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801A3D">
      <w:pPr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  <w:lang w:val="en-US" w:eastAsia="zh-CN"/>
        </w:rPr>
      </w:pPr>
    </w:p>
    <w:p w14:paraId="4F1C1C09">
      <w:pPr>
        <w:jc w:val="center"/>
        <w:rPr>
          <w:rFonts w:hint="eastAsia" w:asciiTheme="minorEastAsia" w:hAnsiTheme="minorEastAsia" w:eastAsiaTheme="minorEastAsia" w:cstheme="minorEastAsia"/>
          <w:b/>
          <w:bCs/>
          <w:sz w:val="36"/>
          <w:szCs w:val="36"/>
          <w:lang w:eastAsia="zh-CN"/>
        </w:rPr>
      </w:pPr>
      <w:r>
        <w:rPr>
          <w:rFonts w:hint="eastAsia" w:asciiTheme="minorEastAsia" w:hAnsiTheme="minorEastAsia" w:cstheme="minorEastAsia"/>
          <w:b/>
          <w:bCs/>
          <w:sz w:val="36"/>
          <w:szCs w:val="36"/>
          <w:lang w:val="en-US" w:eastAsia="zh-CN"/>
        </w:rPr>
        <w:t>DAPP</w:t>
      </w:r>
      <w:r>
        <w:rPr>
          <w:rFonts w:hint="eastAsia" w:asciiTheme="minorEastAsia" w:hAnsiTheme="minorEastAsia" w:cstheme="minorEastAsia"/>
          <w:b/>
          <w:bCs/>
          <w:sz w:val="36"/>
          <w:szCs w:val="36"/>
          <w:lang w:eastAsia="zh-CN"/>
        </w:rPr>
        <w:t>合约方法文档</w:t>
      </w:r>
    </w:p>
    <w:tbl>
      <w:tblPr>
        <w:tblStyle w:val="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031"/>
        <w:gridCol w:w="2231"/>
      </w:tblGrid>
      <w:tr w14:paraId="05C8D9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130" w:type="dxa"/>
            <w:tcBorders>
              <w:top w:val="single" w:color="000000" w:themeColor="dark1" w:sz="6" w:space="0"/>
              <w:left w:val="single" w:color="000000" w:themeColor="dark1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3A71D480">
            <w:pPr>
              <w:jc w:val="left"/>
              <w:rPr>
                <w:rFonts w:hint="eastAsia" w:asciiTheme="minorEastAsia" w:hAnsiTheme="minorEastAsia" w:eastAsiaTheme="minorEastAsia" w:cstheme="minorEastAsia"/>
                <w:b/>
                <w:i w:val="0"/>
                <w:color w:val="000000" w:themeColor="dark1"/>
                <w:vertAlign w:val="baseli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/>
                <w:bCs w:val="0"/>
                <w:i w:val="0"/>
                <w:color w:val="000000" w:themeColor="dark1"/>
                <w:sz w:val="21"/>
                <w:szCs w:val="21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文档版本号</w:t>
            </w:r>
            <w:r>
              <w:rPr>
                <w:rFonts w:hint="eastAsia" w:asciiTheme="minorEastAsia" w:hAnsiTheme="minorEastAsia" w:cstheme="minorEastAsia"/>
                <w:b/>
                <w:bCs w:val="0"/>
                <w:i w:val="0"/>
                <w:color w:val="000000" w:themeColor="dark1"/>
                <w:sz w:val="21"/>
                <w:szCs w:val="21"/>
                <w:vertAlign w:val="baseline"/>
                <w:lang w:eastAsia="zh-CN"/>
                <w14:textFill>
                  <w14:solidFill>
                    <w14:schemeClr w14:val="dk1"/>
                  </w14:solidFill>
                </w14:textFill>
              </w:rPr>
              <w:t>：</w:t>
            </w:r>
          </w:p>
        </w:tc>
        <w:tc>
          <w:tcPr>
            <w:tcW w:w="2130" w:type="dxa"/>
            <w:tcBorders>
              <w:top w:val="single" w:color="000000" w:themeColor="dark1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4D823795">
            <w:pPr>
              <w:jc w:val="left"/>
              <w:rPr>
                <w:rFonts w:hint="default" w:asciiTheme="minorEastAsia" w:hAnsiTheme="minorEastAsia" w:eastAsiaTheme="minorEastAsia" w:cstheme="minorEastAsia"/>
                <w:b/>
                <w:i w:val="0"/>
                <w:color w:val="000000" w:themeColor="dark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 w:val="0"/>
                <w:bCs w:val="0"/>
                <w:i w:val="0"/>
                <w:color w:val="000000" w:themeColor="dark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V1.0.0</w:t>
            </w:r>
          </w:p>
        </w:tc>
        <w:tc>
          <w:tcPr>
            <w:tcW w:w="2031" w:type="dxa"/>
            <w:tcBorders>
              <w:top w:val="single" w:color="000000" w:themeColor="dark1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3DE518FA">
            <w:pPr>
              <w:jc w:val="left"/>
              <w:rPr>
                <w:rFonts w:hint="default" w:asciiTheme="minorEastAsia" w:hAnsiTheme="minorEastAsia" w:eastAsiaTheme="minorEastAsia" w:cstheme="minorEastAsia"/>
                <w:b/>
                <w:i w:val="0"/>
                <w:color w:val="000000" w:themeColor="dark1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/>
                <w:bCs w:val="0"/>
                <w:i w:val="0"/>
                <w:color w:val="000000" w:themeColor="dark1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文档编号：</w:t>
            </w:r>
          </w:p>
        </w:tc>
        <w:tc>
          <w:tcPr>
            <w:tcW w:w="2231" w:type="dxa"/>
            <w:tcBorders>
              <w:top w:val="single" w:color="000000" w:themeColor="dark1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000000" w:themeColor="dark1" w:sz="6" w:space="0"/>
            </w:tcBorders>
            <w:shd w:val="clear" w:color="auto" w:fill="FFFFFF"/>
            <w:vAlign w:val="center"/>
          </w:tcPr>
          <w:p w14:paraId="5EDF73C6">
            <w:pPr>
              <w:jc w:val="left"/>
              <w:rPr>
                <w:rFonts w:hint="default" w:asciiTheme="minorEastAsia" w:hAnsiTheme="minorEastAsia" w:eastAsiaTheme="minorEastAsia" w:cstheme="minorEastAsia"/>
                <w:b/>
                <w:i w:val="0"/>
                <w:color w:val="000000" w:themeColor="dark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 w:val="0"/>
                <w:bCs w:val="0"/>
                <w:i w:val="0"/>
                <w:color w:val="000000" w:themeColor="dark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DAPP合约_2001</w:t>
            </w:r>
          </w:p>
        </w:tc>
      </w:tr>
      <w:tr w14:paraId="6928B7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130" w:type="dxa"/>
            <w:tcBorders>
              <w:top w:val="single" w:color="999999" w:themeColor="dark1" w:themeTint="66" w:sz="6" w:space="0"/>
              <w:left w:val="single" w:color="000000" w:themeColor="dark1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3FCDB4DB">
            <w:pPr>
              <w:jc w:val="left"/>
              <w:rPr>
                <w:rFonts w:hint="eastAsia" w:asciiTheme="minorEastAsia" w:hAnsiTheme="minorEastAsia" w:eastAsiaTheme="minorEastAsia" w:cstheme="minorEastAsia"/>
                <w:b w:val="0"/>
                <w:bCs/>
                <w:i w:val="0"/>
                <w:sz w:val="24"/>
                <w:szCs w:val="24"/>
                <w:vertAlign w:val="baseline"/>
              </w:rPr>
            </w:pPr>
            <w:r>
              <w:rPr>
                <w:rFonts w:hint="eastAsia" w:asciiTheme="minorEastAsia" w:hAnsiTheme="minorEastAsia" w:cstheme="minorEastAsia"/>
                <w:b/>
                <w:bCs w:val="0"/>
                <w:i w:val="0"/>
                <w:color w:val="1F2329"/>
                <w:sz w:val="24"/>
                <w:szCs w:val="24"/>
                <w:lang w:val="en-US" w:eastAsia="zh-CN"/>
              </w:rPr>
              <w:t>文档</w:t>
            </w: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i w:val="0"/>
                <w:color w:val="1F2329"/>
                <w:sz w:val="24"/>
                <w:szCs w:val="24"/>
              </w:rPr>
              <w:t>密级</w:t>
            </w:r>
            <w:r>
              <w:rPr>
                <w:rFonts w:hint="eastAsia" w:asciiTheme="minorEastAsia" w:hAnsiTheme="minorEastAsia" w:cstheme="minorEastAsia"/>
                <w:b/>
                <w:bCs w:val="0"/>
                <w:i w:val="0"/>
                <w:color w:val="1F2329"/>
                <w:sz w:val="24"/>
                <w:szCs w:val="24"/>
                <w:lang w:eastAsia="zh-CN"/>
              </w:rPr>
              <w:t>：</w:t>
            </w:r>
          </w:p>
        </w:tc>
        <w:tc>
          <w:tcPr>
            <w:tcW w:w="2130" w:type="dxa"/>
            <w:tcBorders>
              <w:top w:val="single" w:color="999999" w:themeColor="dark1" w:themeTint="66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57EDEB0E">
            <w:pPr>
              <w:jc w:val="left"/>
              <w:rPr>
                <w:rFonts w:hint="default" w:asciiTheme="minorEastAsia" w:hAnsiTheme="minorEastAsia" w:eastAsia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  <w:t>项目组成员可见</w:t>
            </w:r>
          </w:p>
        </w:tc>
        <w:tc>
          <w:tcPr>
            <w:tcW w:w="2031" w:type="dxa"/>
            <w:tcBorders>
              <w:top w:val="single" w:color="999999" w:themeColor="dark1" w:themeTint="66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4B502B3A">
            <w:pPr>
              <w:jc w:val="left"/>
              <w:rPr>
                <w:rFonts w:hint="default" w:asciiTheme="minorEastAsia" w:hAnsiTheme="minorEastAsia" w:eastAsiaTheme="minorEastAsia" w:cstheme="minorEastAsia"/>
                <w:b w:val="0"/>
                <w:bCs/>
                <w:i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 w:val="0"/>
                <w:i w:val="0"/>
                <w:color w:val="000000"/>
                <w:sz w:val="24"/>
                <w:szCs w:val="24"/>
                <w:lang w:val="en-US" w:eastAsia="zh-CN"/>
              </w:rPr>
              <w:t>归属部门/项目：</w:t>
            </w:r>
          </w:p>
        </w:tc>
        <w:tc>
          <w:tcPr>
            <w:tcW w:w="2231" w:type="dxa"/>
            <w:tcBorders>
              <w:top w:val="single" w:color="999999" w:themeColor="dark1" w:themeTint="66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000000" w:themeColor="dark1" w:sz="6" w:space="0"/>
            </w:tcBorders>
            <w:shd w:val="clear" w:color="auto" w:fill="FFFFFF"/>
            <w:vAlign w:val="center"/>
          </w:tcPr>
          <w:p w14:paraId="69A123E6">
            <w:pPr>
              <w:jc w:val="left"/>
              <w:rPr>
                <w:rFonts w:hint="default" w:asciiTheme="minorEastAsia" w:hAnsiTheme="minorEastAsia" w:eastAsia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  <w:t>主链/</w:t>
            </w:r>
            <w:r>
              <w:rPr>
                <w:rFonts w:hint="eastAsia" w:asciiTheme="minorEastAsia" w:hAnsiTheme="minorEastAsia" w:cstheme="minorEastAsia"/>
                <w:b w:val="0"/>
                <w:bCs w:val="0"/>
                <w:i w:val="0"/>
                <w:color w:val="000000" w:themeColor="dark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DAPP</w:t>
            </w:r>
            <w:r>
              <w:rPr>
                <w:rFonts w:hint="eastAsia" w:asciiTheme="minorEastAsia" w:hAnsi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  <w:t>合约</w:t>
            </w:r>
          </w:p>
        </w:tc>
      </w:tr>
      <w:tr w14:paraId="1A0B4B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130" w:type="dxa"/>
            <w:tcBorders>
              <w:top w:val="single" w:color="999999" w:themeColor="dark1" w:themeTint="66" w:sz="6" w:space="0"/>
              <w:left w:val="single" w:color="000000" w:themeColor="dark1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0B10FFBA">
            <w:pPr>
              <w:jc w:val="left"/>
              <w:rPr>
                <w:rFonts w:hint="eastAsia" w:asciiTheme="minorEastAsia" w:hAnsiTheme="minorEastAsia" w:eastAsiaTheme="minorEastAsia" w:cstheme="minorEastAsia"/>
                <w:b w:val="0"/>
                <w:i w:val="0"/>
                <w:color w:val="000000"/>
                <w:vertAlign w:val="baseline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 w:val="0"/>
                <w:i w:val="0"/>
                <w:color w:val="000000"/>
                <w:sz w:val="24"/>
                <w:szCs w:val="24"/>
                <w:vertAlign w:val="baseline"/>
              </w:rPr>
              <w:t>方案</w:t>
            </w:r>
            <w:r>
              <w:rPr>
                <w:rFonts w:hint="eastAsia" w:asciiTheme="minorEastAsia" w:hAnsiTheme="minorEastAsia" w:cstheme="minorEastAsia"/>
                <w:b/>
                <w:bCs w:val="0"/>
                <w:i w:val="0"/>
                <w:color w:val="000000"/>
                <w:sz w:val="24"/>
                <w:szCs w:val="24"/>
                <w:vertAlign w:val="baseline"/>
                <w:lang w:val="en-US" w:eastAsia="zh-CN"/>
              </w:rPr>
              <w:t>名称</w:t>
            </w:r>
            <w:r>
              <w:rPr>
                <w:rFonts w:hint="eastAsia" w:asciiTheme="minorEastAsia" w:hAnsiTheme="minorEastAsia" w:cstheme="minorEastAsia"/>
                <w:b/>
                <w:bCs w:val="0"/>
                <w:i w:val="0"/>
                <w:color w:val="000000"/>
                <w:sz w:val="24"/>
                <w:szCs w:val="24"/>
                <w:vertAlign w:val="baseline"/>
                <w:lang w:eastAsia="zh-CN"/>
              </w:rPr>
              <w:t>：</w:t>
            </w:r>
          </w:p>
        </w:tc>
        <w:tc>
          <w:tcPr>
            <w:tcW w:w="2130" w:type="dxa"/>
            <w:tcBorders>
              <w:top w:val="single" w:color="999999" w:themeColor="dark1" w:themeTint="66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5D54A6E0">
            <w:pPr>
              <w:jc w:val="left"/>
              <w:rPr>
                <w:rFonts w:hint="eastAsia" w:asciiTheme="minorEastAsia" w:hAnsiTheme="minorEastAsia" w:eastAsiaTheme="minorEastAsia" w:cstheme="minor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 w:val="0"/>
                <w:bCs w:val="0"/>
                <w:i w:val="0"/>
                <w:color w:val="000000" w:themeColor="dark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DAPP</w:t>
            </w:r>
            <w:r>
              <w:rPr>
                <w:rFonts w:hint="eastAsia" w:asciiTheme="minorEastAsia" w:hAnsi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  <w:t>合约方法文档</w:t>
            </w:r>
          </w:p>
        </w:tc>
        <w:tc>
          <w:tcPr>
            <w:tcW w:w="2031" w:type="dxa"/>
            <w:tcBorders>
              <w:top w:val="single" w:color="999999" w:themeColor="dark1" w:themeTint="66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09CA3FFE">
            <w:pPr>
              <w:jc w:val="left"/>
              <w:rPr>
                <w:rFonts w:hint="default" w:asciiTheme="minorEastAsia" w:hAnsiTheme="minorEastAsia" w:eastAsiaTheme="minorEastAsia" w:cstheme="minor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 w:val="0"/>
                <w:i w:val="0"/>
                <w:color w:val="000000"/>
                <w:vertAlign w:val="baseline"/>
                <w:lang w:val="en-US" w:eastAsia="zh-CN"/>
              </w:rPr>
              <w:t>子项目名：</w:t>
            </w:r>
          </w:p>
        </w:tc>
        <w:tc>
          <w:tcPr>
            <w:tcW w:w="2231" w:type="dxa"/>
            <w:tcBorders>
              <w:top w:val="single" w:color="999999" w:themeColor="dark1" w:themeTint="66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000000" w:themeColor="dark1" w:sz="6" w:space="0"/>
            </w:tcBorders>
            <w:shd w:val="clear" w:color="auto" w:fill="FFFFFF"/>
            <w:vAlign w:val="center"/>
          </w:tcPr>
          <w:p w14:paraId="4483C31C">
            <w:pPr>
              <w:jc w:val="left"/>
              <w:rPr>
                <w:rFonts w:hint="eastAsia" w:asciiTheme="minorEastAsia" w:hAnsiTheme="minorEastAsia" w:eastAsiaTheme="minorEastAsia" w:cstheme="minorEastAsia"/>
                <w:b w:val="0"/>
                <w:i w:val="0"/>
                <w:color w:val="000000"/>
                <w:vertAlign w:val="baseline"/>
              </w:rPr>
            </w:pPr>
          </w:p>
        </w:tc>
      </w:tr>
      <w:tr w14:paraId="65553C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exact"/>
        </w:trPr>
        <w:tc>
          <w:tcPr>
            <w:tcW w:w="2130" w:type="dxa"/>
            <w:tcBorders>
              <w:top w:val="single" w:color="999999" w:themeColor="dark1" w:themeTint="66" w:sz="6" w:space="0"/>
              <w:left w:val="single" w:color="000000" w:themeColor="dark1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5973442C">
            <w:pPr>
              <w:jc w:val="left"/>
              <w:rPr>
                <w:rFonts w:hint="eastAsia" w:asciiTheme="minorEastAsia" w:hAnsiTheme="minorEastAsia" w:eastAsiaTheme="minorEastAsia" w:cstheme="minor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 w:val="0"/>
                <w:i w:val="0"/>
                <w:color w:val="000000"/>
                <w:vertAlign w:val="baseline"/>
                <w:lang w:val="en-US" w:eastAsia="zh-CN"/>
              </w:rPr>
              <w:t>编写人：</w:t>
            </w:r>
          </w:p>
        </w:tc>
        <w:tc>
          <w:tcPr>
            <w:tcW w:w="2130" w:type="dxa"/>
            <w:tcBorders>
              <w:top w:val="single" w:color="999999" w:themeColor="dark1" w:themeTint="66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28629F7F">
            <w:pPr>
              <w:tabs>
                <w:tab w:val="left" w:pos="402"/>
              </w:tabs>
              <w:jc w:val="left"/>
              <w:rPr>
                <w:rFonts w:hint="eastAsia" w:asciiTheme="minorEastAsia" w:hAnsiTheme="minorEastAsia" w:eastAsiaTheme="minorEastAsia" w:cstheme="minor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  <w:t>李梓民</w:t>
            </w:r>
          </w:p>
        </w:tc>
        <w:tc>
          <w:tcPr>
            <w:tcW w:w="2031" w:type="dxa"/>
            <w:tcBorders>
              <w:top w:val="single" w:color="999999" w:themeColor="dark1" w:themeTint="66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999999" w:themeColor="dark1" w:themeTint="66" w:sz="6" w:space="0"/>
            </w:tcBorders>
            <w:shd w:val="clear" w:color="auto" w:fill="FFFFFF"/>
            <w:vAlign w:val="center"/>
          </w:tcPr>
          <w:p w14:paraId="44725EFA">
            <w:pPr>
              <w:jc w:val="left"/>
              <w:rPr>
                <w:rFonts w:hint="default" w:asciiTheme="minorEastAsia" w:hAnsiTheme="minorEastAsia" w:eastAsiaTheme="minorEastAsia" w:cstheme="minor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 w:val="0"/>
                <w:i w:val="0"/>
                <w:color w:val="000000"/>
                <w:vertAlign w:val="baseline"/>
                <w:lang w:val="en-US" w:eastAsia="zh-CN"/>
              </w:rPr>
              <w:t>编写日期：</w:t>
            </w:r>
          </w:p>
        </w:tc>
        <w:tc>
          <w:tcPr>
            <w:tcW w:w="2231" w:type="dxa"/>
            <w:tcBorders>
              <w:top w:val="single" w:color="999999" w:themeColor="dark1" w:themeTint="66" w:sz="6" w:space="0"/>
              <w:left w:val="single" w:color="999999" w:themeColor="dark1" w:themeTint="66" w:sz="6" w:space="0"/>
              <w:bottom w:val="single" w:color="999999" w:themeColor="dark1" w:themeTint="66" w:sz="6" w:space="0"/>
              <w:right w:val="single" w:color="000000" w:themeColor="dark1" w:sz="6" w:space="0"/>
            </w:tcBorders>
            <w:shd w:val="clear" w:color="auto" w:fill="FFFFFF"/>
            <w:vAlign w:val="center"/>
          </w:tcPr>
          <w:p w14:paraId="5D6B6623">
            <w:pPr>
              <w:jc w:val="left"/>
              <w:rPr>
                <w:rFonts w:hint="default" w:asciiTheme="minorEastAsia" w:hAnsiTheme="minorEastAsia" w:eastAsiaTheme="minorEastAsia" w:cstheme="minorEastAsia"/>
                <w:b w:val="0"/>
                <w:i w:val="0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  <w:t>2025-04-09</w:t>
            </w:r>
          </w:p>
        </w:tc>
      </w:tr>
    </w:tbl>
    <w:p w14:paraId="1D94D71D"/>
    <w:p w14:paraId="5F5F86B0"/>
    <w:p w14:paraId="6C82CC51"/>
    <w:p w14:paraId="39615D8D"/>
    <w:p w14:paraId="2AA10541"/>
    <w:p w14:paraId="220B4178"/>
    <w:p w14:paraId="52A29D4B"/>
    <w:tbl>
      <w:tblPr>
        <w:tblStyle w:val="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3"/>
        <w:gridCol w:w="1211"/>
        <w:gridCol w:w="5411"/>
        <w:gridCol w:w="977"/>
      </w:tblGrid>
      <w:tr w14:paraId="673D4C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4"/>
          </w:tcPr>
          <w:p w14:paraId="7AC1126D">
            <w:pPr>
              <w:jc w:val="center"/>
              <w:rPr>
                <w:vertAlign w:val="baseline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i w:val="0"/>
                <w:color w:val="000000"/>
                <w:vertAlign w:val="baseline"/>
                <w:lang w:val="en-US" w:eastAsia="zh-CN"/>
              </w:rPr>
              <w:t>修订记录</w:t>
            </w:r>
          </w:p>
        </w:tc>
      </w:tr>
      <w:tr w14:paraId="022AFF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  <w:vAlign w:val="center"/>
          </w:tcPr>
          <w:p w14:paraId="4AF52480">
            <w:pPr>
              <w:jc w:val="center"/>
              <w:rPr>
                <w:vertAlign w:val="baseline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i w:val="0"/>
                <w:color w:val="000000"/>
                <w:vertAlign w:val="baseline"/>
                <w:lang w:val="en-US" w:eastAsia="zh-CN"/>
              </w:rPr>
              <w:t>版本号</w:t>
            </w:r>
          </w:p>
        </w:tc>
        <w:tc>
          <w:tcPr>
            <w:tcW w:w="1211" w:type="dxa"/>
            <w:vAlign w:val="center"/>
          </w:tcPr>
          <w:p w14:paraId="0158A485">
            <w:pPr>
              <w:jc w:val="center"/>
              <w:rPr>
                <w:vertAlign w:val="baseline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i w:val="0"/>
                <w:color w:val="000000"/>
                <w:vertAlign w:val="baseline"/>
                <w:lang w:val="en-US" w:eastAsia="zh-CN"/>
              </w:rPr>
              <w:t>日期</w:t>
            </w:r>
          </w:p>
        </w:tc>
        <w:tc>
          <w:tcPr>
            <w:tcW w:w="5411" w:type="dxa"/>
            <w:vAlign w:val="center"/>
          </w:tcPr>
          <w:p w14:paraId="04036219">
            <w:pPr>
              <w:jc w:val="center"/>
              <w:rPr>
                <w:vertAlign w:val="baseline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i w:val="0"/>
                <w:color w:val="000000"/>
                <w:vertAlign w:val="baseline"/>
                <w:lang w:val="en-US" w:eastAsia="zh-CN"/>
              </w:rPr>
              <w:t>变更说明</w:t>
            </w:r>
          </w:p>
        </w:tc>
        <w:tc>
          <w:tcPr>
            <w:tcW w:w="977" w:type="dxa"/>
            <w:vAlign w:val="center"/>
          </w:tcPr>
          <w:p w14:paraId="4ED5639B">
            <w:pPr>
              <w:jc w:val="center"/>
              <w:rPr>
                <w:vertAlign w:val="baseline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i w:val="0"/>
                <w:color w:val="000000"/>
                <w:vertAlign w:val="baseline"/>
                <w:lang w:val="en-US" w:eastAsia="zh-CN"/>
              </w:rPr>
              <w:t>变更人</w:t>
            </w:r>
          </w:p>
        </w:tc>
      </w:tr>
      <w:tr w14:paraId="33CF39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  <w:vAlign w:val="center"/>
          </w:tcPr>
          <w:p w14:paraId="6A54FC60">
            <w:pPr>
              <w:jc w:val="center"/>
              <w:rPr>
                <w:vertAlign w:val="baseline"/>
              </w:rPr>
            </w:pPr>
            <w:r>
              <w:rPr>
                <w:rFonts w:hint="eastAsia" w:asciiTheme="minorEastAsia" w:hAnsi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  <w:t>V1.0.0</w:t>
            </w:r>
          </w:p>
        </w:tc>
        <w:tc>
          <w:tcPr>
            <w:tcW w:w="1211" w:type="dxa"/>
            <w:vAlign w:val="center"/>
          </w:tcPr>
          <w:p w14:paraId="64387DAF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 w:asciiTheme="minorEastAsia" w:hAnsi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  <w:t>2025-04-14</w:t>
            </w:r>
          </w:p>
        </w:tc>
        <w:tc>
          <w:tcPr>
            <w:tcW w:w="5411" w:type="dxa"/>
            <w:vAlign w:val="center"/>
          </w:tcPr>
          <w:p w14:paraId="22E34BE0">
            <w:pPr>
              <w:jc w:val="center"/>
              <w:rPr>
                <w:vertAlign w:val="baseline"/>
              </w:rPr>
            </w:pPr>
            <w:r>
              <w:rPr>
                <w:rFonts w:hint="eastAsia" w:asciiTheme="minorEastAsia" w:hAnsi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  <w:t>初版</w:t>
            </w:r>
          </w:p>
        </w:tc>
        <w:tc>
          <w:tcPr>
            <w:tcW w:w="977" w:type="dxa"/>
            <w:vAlign w:val="center"/>
          </w:tcPr>
          <w:p w14:paraId="1ABDAB70">
            <w:pPr>
              <w:jc w:val="center"/>
              <w:rPr>
                <w:vertAlign w:val="baseline"/>
              </w:rPr>
            </w:pPr>
            <w:r>
              <w:rPr>
                <w:rFonts w:hint="eastAsia" w:asciiTheme="minorEastAsia" w:hAnsiTheme="minorEastAsia" w:cstheme="minorEastAsia"/>
                <w:b w:val="0"/>
                <w:i w:val="0"/>
                <w:color w:val="000000"/>
                <w:sz w:val="18"/>
                <w:szCs w:val="18"/>
                <w:vertAlign w:val="baseline"/>
                <w:lang w:val="en-US" w:eastAsia="zh-CN"/>
              </w:rPr>
              <w:t>李梓民</w:t>
            </w:r>
          </w:p>
        </w:tc>
      </w:tr>
      <w:tr w14:paraId="50D520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  <w:vAlign w:val="center"/>
          </w:tcPr>
          <w:p w14:paraId="010DD6E0">
            <w:pPr>
              <w:jc w:val="center"/>
              <w:rPr>
                <w:vertAlign w:val="baseline"/>
              </w:rPr>
            </w:pPr>
          </w:p>
        </w:tc>
        <w:tc>
          <w:tcPr>
            <w:tcW w:w="1211" w:type="dxa"/>
            <w:vAlign w:val="center"/>
          </w:tcPr>
          <w:p w14:paraId="6C36702E">
            <w:pPr>
              <w:jc w:val="center"/>
              <w:rPr>
                <w:vertAlign w:val="baseline"/>
              </w:rPr>
            </w:pPr>
          </w:p>
        </w:tc>
        <w:tc>
          <w:tcPr>
            <w:tcW w:w="5411" w:type="dxa"/>
            <w:vAlign w:val="center"/>
          </w:tcPr>
          <w:p w14:paraId="10FEF555">
            <w:pPr>
              <w:jc w:val="center"/>
              <w:rPr>
                <w:vertAlign w:val="baseline"/>
              </w:rPr>
            </w:pPr>
          </w:p>
        </w:tc>
        <w:tc>
          <w:tcPr>
            <w:tcW w:w="977" w:type="dxa"/>
            <w:vAlign w:val="center"/>
          </w:tcPr>
          <w:p w14:paraId="59C4BB12">
            <w:pPr>
              <w:jc w:val="center"/>
              <w:rPr>
                <w:vertAlign w:val="baseline"/>
              </w:rPr>
            </w:pPr>
          </w:p>
        </w:tc>
      </w:tr>
      <w:tr w14:paraId="19F01C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</w:tcPr>
          <w:p w14:paraId="6697938E">
            <w:pPr>
              <w:rPr>
                <w:vertAlign w:val="baseline"/>
              </w:rPr>
            </w:pPr>
          </w:p>
        </w:tc>
        <w:tc>
          <w:tcPr>
            <w:tcW w:w="1211" w:type="dxa"/>
          </w:tcPr>
          <w:p w14:paraId="56EBDFD2">
            <w:pPr>
              <w:rPr>
                <w:vertAlign w:val="baseline"/>
              </w:rPr>
            </w:pPr>
          </w:p>
        </w:tc>
        <w:tc>
          <w:tcPr>
            <w:tcW w:w="5411" w:type="dxa"/>
          </w:tcPr>
          <w:p w14:paraId="254C3DF6">
            <w:pPr>
              <w:rPr>
                <w:vertAlign w:val="baseline"/>
              </w:rPr>
            </w:pPr>
          </w:p>
        </w:tc>
        <w:tc>
          <w:tcPr>
            <w:tcW w:w="977" w:type="dxa"/>
          </w:tcPr>
          <w:p w14:paraId="78B30CC4">
            <w:pPr>
              <w:rPr>
                <w:vertAlign w:val="baseline"/>
              </w:rPr>
            </w:pPr>
          </w:p>
        </w:tc>
      </w:tr>
      <w:tr w14:paraId="6A6D98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</w:tcPr>
          <w:p w14:paraId="6F04BDAE">
            <w:pPr>
              <w:rPr>
                <w:vertAlign w:val="baseline"/>
              </w:rPr>
            </w:pPr>
          </w:p>
        </w:tc>
        <w:tc>
          <w:tcPr>
            <w:tcW w:w="1211" w:type="dxa"/>
          </w:tcPr>
          <w:p w14:paraId="1E175D28">
            <w:pPr>
              <w:rPr>
                <w:vertAlign w:val="baseline"/>
              </w:rPr>
            </w:pPr>
          </w:p>
        </w:tc>
        <w:tc>
          <w:tcPr>
            <w:tcW w:w="5411" w:type="dxa"/>
          </w:tcPr>
          <w:p w14:paraId="1B37DB28">
            <w:pPr>
              <w:rPr>
                <w:vertAlign w:val="baseline"/>
              </w:rPr>
            </w:pPr>
          </w:p>
        </w:tc>
        <w:tc>
          <w:tcPr>
            <w:tcW w:w="977" w:type="dxa"/>
          </w:tcPr>
          <w:p w14:paraId="7A7BAEAD">
            <w:pPr>
              <w:rPr>
                <w:vertAlign w:val="baseline"/>
              </w:rPr>
            </w:pPr>
          </w:p>
        </w:tc>
      </w:tr>
      <w:tr w14:paraId="623E41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</w:tcPr>
          <w:p w14:paraId="170DEAE3">
            <w:pPr>
              <w:rPr>
                <w:vertAlign w:val="baseline"/>
              </w:rPr>
            </w:pPr>
          </w:p>
        </w:tc>
        <w:tc>
          <w:tcPr>
            <w:tcW w:w="1211" w:type="dxa"/>
          </w:tcPr>
          <w:p w14:paraId="0EEB7C2A">
            <w:pPr>
              <w:rPr>
                <w:vertAlign w:val="baseline"/>
              </w:rPr>
            </w:pPr>
          </w:p>
        </w:tc>
        <w:tc>
          <w:tcPr>
            <w:tcW w:w="5411" w:type="dxa"/>
          </w:tcPr>
          <w:p w14:paraId="770DCE87">
            <w:pPr>
              <w:rPr>
                <w:vertAlign w:val="baseline"/>
              </w:rPr>
            </w:pPr>
          </w:p>
        </w:tc>
        <w:tc>
          <w:tcPr>
            <w:tcW w:w="977" w:type="dxa"/>
          </w:tcPr>
          <w:p w14:paraId="4972ACB4">
            <w:pPr>
              <w:rPr>
                <w:vertAlign w:val="baseline"/>
              </w:rPr>
            </w:pPr>
          </w:p>
        </w:tc>
      </w:tr>
      <w:tr w14:paraId="4DAF41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</w:tcPr>
          <w:p w14:paraId="06FE44DB">
            <w:pPr>
              <w:rPr>
                <w:vertAlign w:val="baseline"/>
              </w:rPr>
            </w:pPr>
          </w:p>
        </w:tc>
        <w:tc>
          <w:tcPr>
            <w:tcW w:w="1211" w:type="dxa"/>
          </w:tcPr>
          <w:p w14:paraId="3FBEE0D7">
            <w:pPr>
              <w:rPr>
                <w:vertAlign w:val="baseline"/>
              </w:rPr>
            </w:pPr>
          </w:p>
        </w:tc>
        <w:tc>
          <w:tcPr>
            <w:tcW w:w="5411" w:type="dxa"/>
          </w:tcPr>
          <w:p w14:paraId="560B997B">
            <w:pPr>
              <w:rPr>
                <w:vertAlign w:val="baseline"/>
              </w:rPr>
            </w:pPr>
          </w:p>
        </w:tc>
        <w:tc>
          <w:tcPr>
            <w:tcW w:w="977" w:type="dxa"/>
          </w:tcPr>
          <w:p w14:paraId="12D434A1">
            <w:pPr>
              <w:rPr>
                <w:vertAlign w:val="baseline"/>
              </w:rPr>
            </w:pPr>
          </w:p>
        </w:tc>
      </w:tr>
      <w:tr w14:paraId="7211D2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</w:tcPr>
          <w:p w14:paraId="7B3A788B">
            <w:pPr>
              <w:rPr>
                <w:vertAlign w:val="baseline"/>
              </w:rPr>
            </w:pPr>
          </w:p>
        </w:tc>
        <w:tc>
          <w:tcPr>
            <w:tcW w:w="1211" w:type="dxa"/>
          </w:tcPr>
          <w:p w14:paraId="5760AF46">
            <w:pPr>
              <w:rPr>
                <w:vertAlign w:val="baseline"/>
              </w:rPr>
            </w:pPr>
          </w:p>
        </w:tc>
        <w:tc>
          <w:tcPr>
            <w:tcW w:w="5411" w:type="dxa"/>
          </w:tcPr>
          <w:p w14:paraId="7229C0D3">
            <w:pPr>
              <w:rPr>
                <w:vertAlign w:val="baseline"/>
              </w:rPr>
            </w:pPr>
          </w:p>
        </w:tc>
        <w:tc>
          <w:tcPr>
            <w:tcW w:w="977" w:type="dxa"/>
          </w:tcPr>
          <w:p w14:paraId="32F20923">
            <w:pPr>
              <w:rPr>
                <w:vertAlign w:val="baseline"/>
              </w:rPr>
            </w:pPr>
          </w:p>
        </w:tc>
      </w:tr>
      <w:tr w14:paraId="7BC877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</w:tcPr>
          <w:p w14:paraId="3C0CF962">
            <w:pPr>
              <w:rPr>
                <w:vertAlign w:val="baseline"/>
              </w:rPr>
            </w:pPr>
          </w:p>
        </w:tc>
        <w:tc>
          <w:tcPr>
            <w:tcW w:w="1211" w:type="dxa"/>
          </w:tcPr>
          <w:p w14:paraId="1FE21775">
            <w:pPr>
              <w:rPr>
                <w:vertAlign w:val="baseline"/>
              </w:rPr>
            </w:pPr>
          </w:p>
        </w:tc>
        <w:tc>
          <w:tcPr>
            <w:tcW w:w="5411" w:type="dxa"/>
          </w:tcPr>
          <w:p w14:paraId="476D6C65">
            <w:pPr>
              <w:rPr>
                <w:vertAlign w:val="baseline"/>
              </w:rPr>
            </w:pPr>
          </w:p>
        </w:tc>
        <w:tc>
          <w:tcPr>
            <w:tcW w:w="977" w:type="dxa"/>
          </w:tcPr>
          <w:p w14:paraId="4C19A50A">
            <w:pPr>
              <w:rPr>
                <w:vertAlign w:val="baseline"/>
              </w:rPr>
            </w:pPr>
          </w:p>
        </w:tc>
      </w:tr>
      <w:tr w14:paraId="056631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</w:tcPr>
          <w:p w14:paraId="7790BCA2">
            <w:pPr>
              <w:rPr>
                <w:vertAlign w:val="baseline"/>
              </w:rPr>
            </w:pPr>
          </w:p>
        </w:tc>
        <w:tc>
          <w:tcPr>
            <w:tcW w:w="1211" w:type="dxa"/>
          </w:tcPr>
          <w:p w14:paraId="43F7C674">
            <w:pPr>
              <w:rPr>
                <w:vertAlign w:val="baseline"/>
              </w:rPr>
            </w:pPr>
          </w:p>
        </w:tc>
        <w:tc>
          <w:tcPr>
            <w:tcW w:w="5411" w:type="dxa"/>
          </w:tcPr>
          <w:p w14:paraId="63A92C39">
            <w:pPr>
              <w:rPr>
                <w:vertAlign w:val="baseline"/>
              </w:rPr>
            </w:pPr>
          </w:p>
        </w:tc>
        <w:tc>
          <w:tcPr>
            <w:tcW w:w="977" w:type="dxa"/>
          </w:tcPr>
          <w:p w14:paraId="0DB5833A">
            <w:pPr>
              <w:rPr>
                <w:vertAlign w:val="baseline"/>
              </w:rPr>
            </w:pPr>
          </w:p>
        </w:tc>
      </w:tr>
      <w:tr w14:paraId="0C9FC1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</w:tcPr>
          <w:p w14:paraId="205285FA">
            <w:pPr>
              <w:rPr>
                <w:vertAlign w:val="baseline"/>
              </w:rPr>
            </w:pPr>
          </w:p>
        </w:tc>
        <w:tc>
          <w:tcPr>
            <w:tcW w:w="1211" w:type="dxa"/>
          </w:tcPr>
          <w:p w14:paraId="709D360C">
            <w:pPr>
              <w:rPr>
                <w:vertAlign w:val="baseline"/>
              </w:rPr>
            </w:pPr>
          </w:p>
        </w:tc>
        <w:tc>
          <w:tcPr>
            <w:tcW w:w="5411" w:type="dxa"/>
          </w:tcPr>
          <w:p w14:paraId="3FB57A40">
            <w:pPr>
              <w:rPr>
                <w:vertAlign w:val="baseline"/>
              </w:rPr>
            </w:pPr>
          </w:p>
        </w:tc>
        <w:tc>
          <w:tcPr>
            <w:tcW w:w="977" w:type="dxa"/>
          </w:tcPr>
          <w:p w14:paraId="636A04C9">
            <w:pPr>
              <w:rPr>
                <w:vertAlign w:val="baseline"/>
              </w:rPr>
            </w:pPr>
          </w:p>
        </w:tc>
      </w:tr>
      <w:tr w14:paraId="6DA1BD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</w:tcPr>
          <w:p w14:paraId="4F83B2F3">
            <w:pPr>
              <w:rPr>
                <w:vertAlign w:val="baseline"/>
              </w:rPr>
            </w:pPr>
          </w:p>
        </w:tc>
        <w:tc>
          <w:tcPr>
            <w:tcW w:w="1211" w:type="dxa"/>
          </w:tcPr>
          <w:p w14:paraId="23E0C6C9">
            <w:pPr>
              <w:rPr>
                <w:vertAlign w:val="baseline"/>
              </w:rPr>
            </w:pPr>
          </w:p>
        </w:tc>
        <w:tc>
          <w:tcPr>
            <w:tcW w:w="5411" w:type="dxa"/>
          </w:tcPr>
          <w:p w14:paraId="0EB55029">
            <w:pPr>
              <w:rPr>
                <w:vertAlign w:val="baseline"/>
              </w:rPr>
            </w:pPr>
          </w:p>
        </w:tc>
        <w:tc>
          <w:tcPr>
            <w:tcW w:w="977" w:type="dxa"/>
          </w:tcPr>
          <w:p w14:paraId="57F64CFC">
            <w:pPr>
              <w:rPr>
                <w:vertAlign w:val="baseline"/>
              </w:rPr>
            </w:pPr>
          </w:p>
        </w:tc>
      </w:tr>
      <w:tr w14:paraId="39B8B5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23" w:type="dxa"/>
          </w:tcPr>
          <w:p w14:paraId="4F587E1A">
            <w:pPr>
              <w:rPr>
                <w:vertAlign w:val="baseline"/>
              </w:rPr>
            </w:pPr>
          </w:p>
        </w:tc>
        <w:tc>
          <w:tcPr>
            <w:tcW w:w="1211" w:type="dxa"/>
          </w:tcPr>
          <w:p w14:paraId="2402484E">
            <w:pPr>
              <w:rPr>
                <w:vertAlign w:val="baseline"/>
              </w:rPr>
            </w:pPr>
          </w:p>
        </w:tc>
        <w:tc>
          <w:tcPr>
            <w:tcW w:w="5411" w:type="dxa"/>
          </w:tcPr>
          <w:p w14:paraId="4AC4AD76">
            <w:pPr>
              <w:rPr>
                <w:vertAlign w:val="baseline"/>
              </w:rPr>
            </w:pPr>
          </w:p>
        </w:tc>
        <w:tc>
          <w:tcPr>
            <w:tcW w:w="977" w:type="dxa"/>
          </w:tcPr>
          <w:p w14:paraId="245BD040">
            <w:pPr>
              <w:rPr>
                <w:vertAlign w:val="baseline"/>
              </w:rPr>
            </w:pPr>
          </w:p>
        </w:tc>
      </w:tr>
    </w:tbl>
    <w:p w14:paraId="286B0FD8"/>
    <w:p w14:paraId="410F587C"/>
    <w:p w14:paraId="7A2F4347"/>
    <w:p w14:paraId="1D371A56"/>
    <w:p w14:paraId="53801235"/>
    <w:p w14:paraId="5F3A7901"/>
    <w:p w14:paraId="076BC462"/>
    <w:p w14:paraId="6AE7F3C5"/>
    <w:p w14:paraId="025BBD4F"/>
    <w:p w14:paraId="47ABBB9D"/>
    <w:p w14:paraId="521BB510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1、背景与目的</w:t>
      </w:r>
    </w:p>
    <w:p w14:paraId="301E8CAC">
      <w:pPr>
        <w:numPr>
          <w:ilvl w:val="0"/>
          <w:numId w:val="0"/>
        </w:numPr>
        <w:ind w:firstLine="420" w:firstLineChars="0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1.1描述</w:t>
      </w:r>
    </w:p>
    <w:p w14:paraId="1192E465">
      <w:pPr>
        <w:numPr>
          <w:ilvl w:val="0"/>
          <w:numId w:val="0"/>
        </w:numPr>
        <w:ind w:firstLine="420" w:firstLineChars="0"/>
        <w:rPr>
          <w:rFonts w:hint="default"/>
          <w:b/>
          <w:bCs/>
          <w:sz w:val="24"/>
          <w:szCs w:val="24"/>
          <w:lang w:val="en-US" w:eastAsia="zh-CN"/>
        </w:rPr>
      </w:pPr>
    </w:p>
    <w:p w14:paraId="33CEF9C3"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DAPP合约实现DApp平台项目的发布，审核等功能</w:t>
      </w:r>
    </w:p>
    <w:p w14:paraId="52698499"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</w:p>
    <w:p w14:paraId="7FCC4555"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</w:p>
    <w:p w14:paraId="140F7773"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</w:pBdr>
        <w:shd w:val="clear" w:fill="FFFFFF"/>
        <w:spacing w:before="210" w:beforeAutospacing="0" w:after="240" w:afterAutospacing="0" w:line="18" w:lineRule="atLeast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流程图</w:t>
      </w:r>
    </w:p>
    <w:p w14:paraId="6412458F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</w:pBdr>
        <w:shd w:val="clear" w:fill="FFFFFF"/>
        <w:spacing w:before="210" w:beforeAutospacing="0" w:after="240" w:afterAutospacing="0" w:line="18" w:lineRule="atLeas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default"/>
          <w:lang w:val="en-US" w:eastAsia="zh-CN"/>
        </w:rPr>
        <w:t>1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DAPP</w:t>
      </w:r>
      <w:r>
        <w:rPr>
          <w:rFonts w:hint="eastAsia"/>
          <w:lang w:val="en-US" w:eastAsia="zh-CN"/>
        </w:rPr>
        <w:t>域名绑定与解析</w:t>
      </w:r>
    </w:p>
    <w:p w14:paraId="4F1437B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3675" cy="7452360"/>
            <wp:effectExtent l="0" t="0" r="3175" b="0"/>
            <wp:docPr id="15" name="图片 15" descr="DApp域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App域名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C531D">
      <w:pPr>
        <w:rPr>
          <w:rFonts w:hint="eastAsia"/>
          <w:lang w:val="en-US" w:eastAsia="zh-CN"/>
        </w:rPr>
      </w:pPr>
    </w:p>
    <w:p w14:paraId="4A7C9089">
      <w:pPr>
        <w:rPr>
          <w:rFonts w:hint="eastAsia"/>
          <w:lang w:val="en-US" w:eastAsia="zh-CN"/>
        </w:rPr>
      </w:pPr>
    </w:p>
    <w:p w14:paraId="4C8A48FB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</w:pBdr>
        <w:shd w:val="clear" w:fill="FFFFFF"/>
        <w:spacing w:before="210" w:beforeAutospacing="0" w:after="240" w:afterAutospacing="0" w:line="18" w:lineRule="atLeast"/>
        <w:rPr>
          <w:rFonts w:hint="eastAsia" w:eastAsia="黑体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default"/>
          <w:lang w:val="en-US" w:eastAsia="zh-CN"/>
        </w:rPr>
        <w:t>2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>DAPP</w:t>
      </w:r>
      <w:r>
        <w:rPr>
          <w:rFonts w:hint="eastAsia"/>
          <w:lang w:val="en-US" w:eastAsia="zh-CN"/>
        </w:rPr>
        <w:t>流程图</w:t>
      </w:r>
    </w:p>
    <w:p w14:paraId="1C2A532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"dapp流程图.pdf" </w:instrText>
      </w:r>
      <w:r>
        <w:rPr>
          <w:rFonts w:hint="eastAsia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object>
          <v:shape id="_x0000_i1025" o:spt="75" type="#_x0000_t75" style="height:66pt;width:72.75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Package" ShapeID="_x0000_i1025" DrawAspect="Icon" ObjectID="_1468075725" r:id="rId5">
            <o:LockedField>false</o:LockedField>
          </o:OLEObject>
        </w:object>
      </w:r>
      <w:r>
        <w:rPr>
          <w:rFonts w:hint="eastAsia"/>
          <w:lang w:val="en-US" w:eastAsia="zh-CN"/>
        </w:rPr>
        <w:fldChar w:fldCharType="end"/>
      </w:r>
    </w:p>
    <w:p w14:paraId="10AAC9CA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</w:pBdr>
        <w:shd w:val="clear" w:fill="FFFFFF"/>
        <w:spacing w:before="210" w:beforeAutospacing="0" w:after="240" w:afterAutospacing="0" w:line="18" w:lineRule="atLeast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3、合约方法文档</w:t>
      </w:r>
    </w:p>
    <w:p w14:paraId="1524F88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投诉</w:t>
      </w:r>
    </w:p>
    <w:p w14:paraId="5F1804F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</w:p>
    <w:p w14:paraId="0F7DE1E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投诉</w:t>
      </w:r>
    </w:p>
    <w:p w14:paraId="398F9D2B">
      <w:pPr>
        <w:keepNext w:val="0"/>
        <w:keepLines w:val="0"/>
        <w:widowControl/>
        <w:suppressLineNumbers w:val="0"/>
        <w:jc w:val="left"/>
      </w:pPr>
    </w:p>
    <w:p w14:paraId="072B067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accuse(uint256 _dappId, string calldata _describe, string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[</w:t>
      </w:r>
      <w:r>
        <w:rPr>
          <w:rFonts w:hint="default" w:ascii="Consolas" w:hAnsi="Consolas" w:eastAsia="Consolas" w:cs="Consolas"/>
          <w:b/>
          <w:bCs/>
          <w:color w:val="095E09"/>
          <w:kern w:val="0"/>
          <w:sz w:val="21"/>
          <w:szCs w:val="21"/>
          <w:shd w:val="clear" w:fill="FFFFFF"/>
          <w:lang w:val="en-US" w:eastAsia="zh-CN" w:bidi="ar"/>
        </w:rPr>
        <w:t>4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]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 calldata _imgs)</w:t>
      </w:r>
    </w:p>
    <w:p w14:paraId="186C7808">
      <w:pPr>
        <w:keepNext w:val="0"/>
        <w:keepLines w:val="0"/>
        <w:widowControl/>
        <w:suppressLineNumbers w:val="0"/>
        <w:jc w:val="left"/>
      </w:pPr>
    </w:p>
    <w:p w14:paraId="2C2C789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NewAccuse(uint256 _dappId, uint256 opVersion, address caller, uint256 accuseTime, string _describe,</w:t>
      </w:r>
    </w:p>
    <w:p w14:paraId="64CEB62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>  string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[</w:t>
      </w:r>
      <w:r>
        <w:rPr>
          <w:rFonts w:hint="default" w:ascii="Consolas" w:hAnsi="Consolas" w:eastAsia="Consolas" w:cs="Consolas"/>
          <w:b/>
          <w:bCs/>
          <w:color w:val="095E09"/>
          <w:kern w:val="0"/>
          <w:sz w:val="21"/>
          <w:szCs w:val="21"/>
          <w:shd w:val="clear" w:fill="FFFFFF"/>
          <w:lang w:val="en-US" w:eastAsia="zh-CN" w:bidi="ar"/>
        </w:rPr>
        <w:t>4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]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_imgs);</w:t>
      </w:r>
    </w:p>
    <w:p w14:paraId="06DCECBA">
      <w:pPr>
        <w:keepNext w:val="0"/>
        <w:keepLines w:val="0"/>
        <w:widowControl/>
        <w:suppressLineNumbers w:val="0"/>
        <w:jc w:val="left"/>
      </w:pPr>
    </w:p>
    <w:p w14:paraId="266FB23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投诉分页 admin权限</w:t>
      </w:r>
    </w:p>
    <w:p w14:paraId="37F725A4">
      <w:pPr>
        <w:keepNext w:val="0"/>
        <w:keepLines w:val="0"/>
        <w:widowControl/>
        <w:suppressLineNumbers w:val="0"/>
        <w:jc w:val="left"/>
      </w:pPr>
    </w:p>
    <w:p w14:paraId="694ED1A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queryAccusePage(uint256 startIndex, uint256 offset)</w:t>
      </w:r>
    </w:p>
    <w:p w14:paraId="366CFDEB">
      <w:pPr>
        <w:keepNext w:val="0"/>
        <w:keepLines w:val="0"/>
        <w:widowControl/>
        <w:suppressLineNumbers w:val="0"/>
        <w:jc w:val="left"/>
      </w:pPr>
    </w:p>
    <w:p w14:paraId="3155D54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申请dapp</w:t>
      </w:r>
    </w:p>
    <w:p w14:paraId="028D132E">
      <w:pPr>
        <w:keepNext w:val="0"/>
        <w:keepLines w:val="0"/>
        <w:widowControl/>
        <w:suppressLineNumbers w:val="0"/>
        <w:jc w:val="left"/>
      </w:pPr>
    </w:p>
    <w:p w14:paraId="592C8B0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applyDApp(Token calldata _token, Info calldata _info, string calldata _imAddr, string calldata _applyReason)</w:t>
      </w:r>
    </w:p>
    <w:p w14:paraId="3058B8E4">
      <w:pPr>
        <w:keepNext w:val="0"/>
        <w:keepLines w:val="0"/>
        <w:widowControl/>
        <w:suppressLineNumbers w:val="0"/>
        <w:jc w:val="left"/>
      </w:pPr>
    </w:p>
    <w:p w14:paraId="597CF08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_imAddr im地址</w:t>
      </w:r>
    </w:p>
    <w:p w14:paraId="2FECE80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_applyReason 申请原因</w:t>
      </w:r>
    </w:p>
    <w:p w14:paraId="2610115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ApplyDApp(uint256 opVersion, uint256 applyId, uint256 dappId);</w:t>
      </w:r>
    </w:p>
    <w:p w14:paraId="06D0605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event NewDApp(uint256 opVersion, uint256 applyId, string imAddr, DApp dapp);</w:t>
      </w:r>
    </w:p>
    <w:p w14:paraId="3DEFC8A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event NewApplyDApp(uint256 opVersion, ApplyRecord record);</w:t>
      </w:r>
    </w:p>
    <w:p w14:paraId="1D0BF71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record 申请信息</w:t>
      </w:r>
    </w:p>
    <w:p w14:paraId="45F35A34">
      <w:pPr>
        <w:keepNext w:val="0"/>
        <w:keepLines w:val="0"/>
        <w:widowControl/>
        <w:suppressLineNumbers w:val="0"/>
        <w:jc w:val="left"/>
      </w:pPr>
    </w:p>
    <w:p w14:paraId="14047ED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548BBED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合约绑定状态</w:t>
      </w:r>
    </w:p>
    <w:p w14:paraId="188B7A5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enum ContractBindStatus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1ECFB0F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创建</w:t>
      </w:r>
    </w:p>
    <w:p w14:paraId="0A83D91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Create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645F5C4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icom链</w:t>
      </w:r>
    </w:p>
    <w:p w14:paraId="243269C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Icom_Chain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26DDA5A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其他链</w:t>
      </w:r>
    </w:p>
    <w:p w14:paraId="3F54531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Other_Chain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41AD9F2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无</w:t>
      </w:r>
    </w:p>
    <w:p w14:paraId="2304649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None</w:t>
      </w:r>
    </w:p>
    <w:p w14:paraId="645D707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508483B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//代币信息</w:t>
      </w:r>
    </w:p>
    <w:p w14:paraId="4CB5082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struct Token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41FB685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//合约绑定类型</w:t>
      </w:r>
    </w:p>
    <w:p w14:paraId="7D67569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ContractBindStatus bindStatus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654C11C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//合约地址</w:t>
      </w:r>
    </w:p>
    <w:p w14:paraId="435A474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token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21C027D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//合约链</w:t>
      </w:r>
    </w:p>
    <w:p w14:paraId="2C45D28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chain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1E0EBB3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//代币名</w:t>
      </w:r>
    </w:p>
    <w:p w14:paraId="7B0B542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name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D5CE58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symbol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28BA6B3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uint8 decimals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5C1C93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uint256 totalSupply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242307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//代币图标</w:t>
      </w:r>
    </w:p>
    <w:p w14:paraId="4EED35E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tokenIcon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8950BDE">
      <w:pPr>
        <w:keepNext w:val="0"/>
        <w:keepLines w:val="0"/>
        <w:widowControl/>
        <w:suppressLineNumbers w:val="0"/>
        <w:jc w:val="left"/>
      </w:pPr>
    </w:p>
    <w:p w14:paraId="104F348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//源码地址</w:t>
      </w:r>
    </w:p>
    <w:p w14:paraId="4F67C13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codeUrl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282767B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//域名</w:t>
      </w:r>
    </w:p>
    <w:p w14:paraId="4C69275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domain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2686D6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233EBE2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//基本信息</w:t>
      </w:r>
    </w:p>
    <w:p w14:paraId="1778601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struct Info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1109264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//dapp名</w:t>
      </w:r>
    </w:p>
    <w:p w14:paraId="5EC4EC6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name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20A1953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//图标</w:t>
      </w:r>
    </w:p>
    <w:p w14:paraId="5DF327C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cover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6CC4207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//介绍</w:t>
      </w:r>
    </w:p>
    <w:p w14:paraId="0039DD4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introduce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6DDBD2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//不支持国家</w:t>
      </w:r>
    </w:p>
    <w:p w14:paraId="24786BD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[]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 nonsupportCountry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347075D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email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391C7FD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extension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6BD893F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119DE8C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11F84DA4">
      <w:pPr>
        <w:keepNext w:val="0"/>
        <w:keepLines w:val="0"/>
        <w:widowControl/>
        <w:suppressLineNumbers w:val="0"/>
        <w:jc w:val="left"/>
      </w:pPr>
    </w:p>
    <w:p w14:paraId="71342A4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申请修改信息</w:t>
      </w:r>
    </w:p>
    <w:p w14:paraId="28BEFC20">
      <w:pPr>
        <w:keepNext w:val="0"/>
        <w:keepLines w:val="0"/>
        <w:widowControl/>
        <w:suppressLineNumbers w:val="0"/>
        <w:jc w:val="left"/>
      </w:pPr>
    </w:p>
    <w:p w14:paraId="2D1E154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applyModify(uint256 _dappId, Info calldata _info, string calldata _imAddr, string calldata _applyReason)</w:t>
      </w:r>
    </w:p>
    <w:p w14:paraId="2E29555D">
      <w:pPr>
        <w:keepNext w:val="0"/>
        <w:keepLines w:val="0"/>
        <w:widowControl/>
        <w:suppressLineNumbers w:val="0"/>
        <w:jc w:val="left"/>
      </w:pPr>
    </w:p>
    <w:p w14:paraId="52E1DD8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ApplyModify(uint256 opVersion, uint256 applyId, uint256 dappId);</w:t>
      </w:r>
    </w:p>
    <w:p w14:paraId="5CF67E3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NewApplyModify(uint256 opVersion, ApplyRecord record, Info info);</w:t>
      </w:r>
    </w:p>
    <w:p w14:paraId="609FC64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record 申请信息</w:t>
      </w:r>
    </w:p>
    <w:p w14:paraId="42A8077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info 待修改信息</w:t>
      </w:r>
    </w:p>
    <w:p w14:paraId="1B2572EC">
      <w:pPr>
        <w:keepNext w:val="0"/>
        <w:keepLines w:val="0"/>
        <w:widowControl/>
        <w:suppressLineNumbers w:val="0"/>
        <w:jc w:val="left"/>
      </w:pPr>
    </w:p>
    <w:p w14:paraId="500DF2F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审核</w:t>
      </w:r>
    </w:p>
    <w:p w14:paraId="25129974">
      <w:pPr>
        <w:keepNext w:val="0"/>
        <w:keepLines w:val="0"/>
        <w:widowControl/>
        <w:suppressLineNumbers w:val="0"/>
        <w:jc w:val="left"/>
      </w:pPr>
    </w:p>
    <w:p w14:paraId="6BCA341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audit(uint256 _applyId, AuditStatus _state, string calldata _reason)</w:t>
      </w:r>
    </w:p>
    <w:p w14:paraId="4D6FB3E3">
      <w:pPr>
        <w:keepNext w:val="0"/>
        <w:keepLines w:val="0"/>
        <w:widowControl/>
        <w:suppressLineNumbers w:val="0"/>
        <w:jc w:val="left"/>
      </w:pPr>
    </w:p>
    <w:p w14:paraId="40496FE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_applyId 申请id</w:t>
      </w:r>
    </w:p>
    <w:p w14:paraId="05D0898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_state 审批状态</w:t>
      </w:r>
    </w:p>
    <w:p w14:paraId="007435F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_reason 拒绝原因，通过不传</w:t>
      </w:r>
    </w:p>
    <w:p w14:paraId="1C36E39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ApplyAudit(uint256 opVersion, uint256 applyId, uint256 dappId, AuditStatus state, string reason,</w:t>
      </w:r>
    </w:p>
    <w:p w14:paraId="22335B1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>  ApplyRecord record, Info info);</w:t>
      </w:r>
    </w:p>
    <w:p w14:paraId="30C6F7D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info 申请dapp固定会空，申请修改信息为待修改后的info信息</w:t>
      </w:r>
    </w:p>
    <w:p w14:paraId="405084F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审核通过后：事件 event DAppInfo(uint256 opVersion, uint256 applyId, DApp dapp);</w:t>
      </w:r>
    </w:p>
    <w:p w14:paraId="420687C1">
      <w:pPr>
        <w:keepNext w:val="0"/>
        <w:keepLines w:val="0"/>
        <w:widowControl/>
        <w:suppressLineNumbers w:val="0"/>
        <w:jc w:val="left"/>
      </w:pPr>
    </w:p>
    <w:p w14:paraId="393D7B9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7D07BA6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审批状态</w:t>
      </w:r>
    </w:p>
    <w:p w14:paraId="6DEA949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enum AuditStatus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26E929B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待审核</w:t>
      </w:r>
    </w:p>
    <w:p w14:paraId="7234FF3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Pending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54E67CD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通过</w:t>
      </w:r>
    </w:p>
    <w:p w14:paraId="772C959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Audited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2261D3C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拒绝</w:t>
      </w:r>
    </w:p>
    <w:p w14:paraId="57A7E29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Refused</w:t>
      </w:r>
    </w:p>
    <w:p w14:paraId="39DDCDD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0AE424A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28DF393C">
      <w:pPr>
        <w:keepNext w:val="0"/>
        <w:keepLines w:val="0"/>
        <w:widowControl/>
        <w:suppressLineNumbers w:val="0"/>
        <w:jc w:val="left"/>
      </w:pPr>
    </w:p>
    <w:p w14:paraId="2503994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提现失败申请的dapp数量</w:t>
      </w:r>
    </w:p>
    <w:p w14:paraId="340CD489">
      <w:pPr>
        <w:keepNext w:val="0"/>
        <w:keepLines w:val="0"/>
        <w:widowControl/>
        <w:suppressLineNumbers w:val="0"/>
        <w:jc w:val="left"/>
      </w:pPr>
    </w:p>
    <w:p w14:paraId="11E7A56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withdrawDAppAmount(uint256 _dappId)</w:t>
      </w:r>
    </w:p>
    <w:p w14:paraId="4B66B88C">
      <w:pPr>
        <w:keepNext w:val="0"/>
        <w:keepLines w:val="0"/>
        <w:widowControl/>
        <w:suppressLineNumbers w:val="0"/>
        <w:jc w:val="left"/>
      </w:pPr>
    </w:p>
    <w:p w14:paraId="26DA942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WithdrawDAppAmount(uint256 dappId, uint256 opVersion, uint256 amount);</w:t>
      </w:r>
    </w:p>
    <w:p w14:paraId="3D827413">
      <w:pPr>
        <w:keepNext w:val="0"/>
        <w:keepLines w:val="0"/>
        <w:widowControl/>
        <w:suppressLineNumbers w:val="0"/>
        <w:jc w:val="left"/>
      </w:pPr>
    </w:p>
    <w:p w14:paraId="0222BCA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提现失败申请修改信息的dapp数量</w:t>
      </w:r>
    </w:p>
    <w:p w14:paraId="56DA6A6F">
      <w:pPr>
        <w:keepNext w:val="0"/>
        <w:keepLines w:val="0"/>
        <w:widowControl/>
        <w:suppressLineNumbers w:val="0"/>
        <w:jc w:val="left"/>
      </w:pPr>
    </w:p>
    <w:p w14:paraId="34ED28A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withdrawDAppAmount2(uint256 _dappId)</w:t>
      </w:r>
    </w:p>
    <w:p w14:paraId="54936326">
      <w:pPr>
        <w:keepNext w:val="0"/>
        <w:keepLines w:val="0"/>
        <w:widowControl/>
        <w:suppressLineNumbers w:val="0"/>
        <w:jc w:val="left"/>
      </w:pPr>
    </w:p>
    <w:p w14:paraId="7B38FFC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WithdrawDAppAmount2(uint256 dappId, uint256 opVersion, uint256 amount);</w:t>
      </w:r>
    </w:p>
    <w:p w14:paraId="71CFC6CF">
      <w:pPr>
        <w:keepNext w:val="0"/>
        <w:keepLines w:val="0"/>
        <w:widowControl/>
        <w:suppressLineNumbers w:val="0"/>
        <w:jc w:val="left"/>
      </w:pPr>
    </w:p>
    <w:p w14:paraId="6DAEDF9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查询待审核记录</w:t>
      </w:r>
    </w:p>
    <w:p w14:paraId="3A0806FE">
      <w:pPr>
        <w:keepNext w:val="0"/>
        <w:keepLines w:val="0"/>
        <w:widowControl/>
        <w:suppressLineNumbers w:val="0"/>
        <w:jc w:val="left"/>
      </w:pPr>
    </w:p>
    <w:p w14:paraId="5D7F43B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queryApplyPendingList(uint256 startIndex, uint256 offset)</w:t>
      </w:r>
    </w:p>
    <w:p w14:paraId="6EC25874">
      <w:pPr>
        <w:keepNext w:val="0"/>
        <w:keepLines w:val="0"/>
        <w:widowControl/>
        <w:suppressLineNumbers w:val="0"/>
        <w:jc w:val="left"/>
      </w:pPr>
    </w:p>
    <w:p w14:paraId="59B5943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startIndex 开始索引</w:t>
      </w:r>
    </w:p>
    <w:p w14:paraId="1ED4E6C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offset 数据大小</w:t>
      </w:r>
    </w:p>
    <w:p w14:paraId="621959C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  <w:r>
        <w:rPr>
          <w:rFonts w:hint="default" w:ascii="Consolas" w:hAnsi="Consolas" w:eastAsia="Consolas" w:cs="Consolas"/>
          <w:b w:val="0"/>
          <w:bCs w:val="0"/>
          <w:color w:val="AB6526"/>
          <w:kern w:val="0"/>
          <w:sz w:val="21"/>
          <w:szCs w:val="21"/>
          <w:shd w:val="clear" w:fill="FFFFFF"/>
          <w:lang w:val="en-US" w:eastAsia="zh-CN" w:bidi="ar"/>
        </w:rPr>
        <w:t>ApplyRecordOut[] memory items, bool isLast, uint256 total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</w:p>
    <w:p w14:paraId="4550A02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*</w:t>
      </w:r>
    </w:p>
    <w:p w14:paraId="4B5EADD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* items 记录列表</w:t>
      </w:r>
    </w:p>
    <w:p w14:paraId="2EDE263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*</w:t>
      </w:r>
    </w:p>
    <w:p w14:paraId="60E3F5F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* isLast 是否到最后</w:t>
      </w:r>
    </w:p>
    <w:p w14:paraId="3F02247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*</w:t>
      </w:r>
    </w:p>
    <w:p w14:paraId="7ABECBA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* total 总量</w:t>
      </w:r>
    </w:p>
    <w:p w14:paraId="22B9B887">
      <w:pPr>
        <w:keepNext w:val="0"/>
        <w:keepLines w:val="0"/>
        <w:widowControl/>
        <w:suppressLineNumbers w:val="0"/>
        <w:jc w:val="left"/>
      </w:pPr>
    </w:p>
    <w:p w14:paraId="05E7FDC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5F894B7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struct DApp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7F339E3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id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4F9B5B7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bytes32 code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2A6BE9D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支付的金额</w:t>
      </w:r>
    </w:p>
    <w:p w14:paraId="640012C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amount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43160E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applyTime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699A372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address creator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FFA0A2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token信息</w:t>
      </w:r>
    </w:p>
    <w:p w14:paraId="188BB18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Token token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52A3916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dapp基本信息</w:t>
      </w:r>
    </w:p>
    <w:p w14:paraId="6E060B9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Info info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9A17EE6">
      <w:pPr>
        <w:keepNext w:val="0"/>
        <w:keepLines w:val="0"/>
        <w:widowControl/>
        <w:suppressLineNumbers w:val="0"/>
        <w:jc w:val="left"/>
      </w:pPr>
    </w:p>
    <w:p w14:paraId="79241E6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DAppStatus status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F4EE22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59E027BA">
      <w:pPr>
        <w:keepNext w:val="0"/>
        <w:keepLines w:val="0"/>
        <w:widowControl/>
        <w:suppressLineNumbers w:val="0"/>
        <w:jc w:val="left"/>
      </w:pPr>
    </w:p>
    <w:p w14:paraId="070980A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申请记录</w:t>
      </w:r>
    </w:p>
    <w:p w14:paraId="4CF6731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struct ApplyRecord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3416985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记录id</w:t>
      </w:r>
    </w:p>
    <w:p w14:paraId="409FBD5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uint256 id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A4C0C2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dappId</w:t>
      </w:r>
    </w:p>
    <w:p w14:paraId="40A4C4E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uint256 dAppId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555A777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申请地址</w:t>
      </w:r>
    </w:p>
    <w:p w14:paraId="36F18AB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address caller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27D59FD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审批地址</w:t>
      </w:r>
    </w:p>
    <w:p w14:paraId="3474D63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address auditor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C43BFE5">
      <w:pPr>
        <w:keepNext w:val="0"/>
        <w:keepLines w:val="0"/>
        <w:widowControl/>
        <w:suppressLineNumbers w:val="0"/>
        <w:jc w:val="left"/>
      </w:pPr>
    </w:p>
    <w:p w14:paraId="753B363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//审批类型</w:t>
      </w:r>
    </w:p>
    <w:p w14:paraId="6D7EFE9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AuditType auditType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343A2912">
      <w:pPr>
        <w:keepNext w:val="0"/>
        <w:keepLines w:val="0"/>
        <w:widowControl/>
        <w:suppressLineNumbers w:val="0"/>
        <w:jc w:val="left"/>
      </w:pPr>
    </w:p>
    <w:p w14:paraId="3C35BC2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AuditStatus auditStatus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5AD05E3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申请原因</w:t>
      </w:r>
    </w:p>
    <w:p w14:paraId="3E0D35A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applyReason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E44944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拒绝原因</w:t>
      </w:r>
    </w:p>
    <w:p w14:paraId="57ADE4F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refuseReason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4D09C0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支付详情 0免费，&gt;0 需要支付的金额</w:t>
      </w:r>
    </w:p>
    <w:p w14:paraId="730B243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uint256 payDetail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1CB0D2C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//申请时间戳</w:t>
      </w:r>
    </w:p>
    <w:p w14:paraId="73C0CD2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uint256 applyTime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9B9881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42A246AA">
      <w:pPr>
        <w:keepNext w:val="0"/>
        <w:keepLines w:val="0"/>
        <w:widowControl/>
        <w:suppressLineNumbers w:val="0"/>
        <w:jc w:val="left"/>
      </w:pPr>
    </w:p>
    <w:p w14:paraId="7B112AB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//申请审批类型</w:t>
      </w:r>
    </w:p>
    <w:p w14:paraId="24D3F95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enum AuditType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14CE5ED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//申请</w:t>
      </w:r>
    </w:p>
    <w:p w14:paraId="571B5CF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DApp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2E1311C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//修改信息</w:t>
      </w:r>
    </w:p>
    <w:p w14:paraId="5686716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Modify</w:t>
      </w:r>
    </w:p>
    <w:p w14:paraId="616584B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1ECD3697">
      <w:pPr>
        <w:keepNext w:val="0"/>
        <w:keepLines w:val="0"/>
        <w:widowControl/>
        <w:suppressLineNumbers w:val="0"/>
        <w:spacing w:after="240" w:afterAutospacing="0"/>
        <w:jc w:val="left"/>
      </w:pPr>
    </w:p>
    <w:p w14:paraId="25A74B0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struct ApplyRecordOut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6C80F17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//申请记录</w:t>
      </w:r>
    </w:p>
    <w:p w14:paraId="3CEBC85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ApplyRecord record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4A1F44E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//dapp信息</w:t>
      </w:r>
    </w:p>
    <w:p w14:paraId="56590C0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DApp dapp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1C5420A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60BD9E8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283B25FB">
      <w:pPr>
        <w:keepNext w:val="0"/>
        <w:keepLines w:val="0"/>
        <w:widowControl/>
        <w:suppressLineNumbers w:val="0"/>
        <w:jc w:val="left"/>
      </w:pPr>
    </w:p>
    <w:p w14:paraId="17AF4FD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查询审核通过记录</w:t>
      </w:r>
    </w:p>
    <w:p w14:paraId="64283317">
      <w:pPr>
        <w:keepNext w:val="0"/>
        <w:keepLines w:val="0"/>
        <w:widowControl/>
        <w:suppressLineNumbers w:val="0"/>
        <w:jc w:val="left"/>
      </w:pPr>
    </w:p>
    <w:p w14:paraId="0D58A73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queryApplyAuditedList(uint256 startIndex, uint256 offset)</w:t>
      </w:r>
    </w:p>
    <w:p w14:paraId="6EC7D64F">
      <w:pPr>
        <w:keepNext w:val="0"/>
        <w:keepLines w:val="0"/>
        <w:widowControl/>
        <w:suppressLineNumbers w:val="0"/>
        <w:jc w:val="left"/>
      </w:pPr>
    </w:p>
    <w:p w14:paraId="0090DE0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startIndex 开始索引</w:t>
      </w:r>
    </w:p>
    <w:p w14:paraId="0A3D794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offset 数据大小</w:t>
      </w:r>
    </w:p>
    <w:p w14:paraId="7F6721CA">
      <w:pPr>
        <w:keepNext w:val="0"/>
        <w:keepLines w:val="0"/>
        <w:widowControl/>
        <w:suppressLineNumbers w:val="0"/>
        <w:jc w:val="left"/>
      </w:pPr>
    </w:p>
    <w:p w14:paraId="5DE3837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查询审核拒绝记录</w:t>
      </w:r>
    </w:p>
    <w:p w14:paraId="636ED12B">
      <w:pPr>
        <w:keepNext w:val="0"/>
        <w:keepLines w:val="0"/>
        <w:widowControl/>
        <w:suppressLineNumbers w:val="0"/>
        <w:jc w:val="left"/>
      </w:pPr>
    </w:p>
    <w:p w14:paraId="7F013D6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queryApplyRefusedList(uint256 startIndex, uint256 offset)</w:t>
      </w:r>
    </w:p>
    <w:p w14:paraId="60D1BEB5">
      <w:pPr>
        <w:keepNext w:val="0"/>
        <w:keepLines w:val="0"/>
        <w:widowControl/>
        <w:suppressLineNumbers w:val="0"/>
        <w:jc w:val="left"/>
      </w:pPr>
    </w:p>
    <w:p w14:paraId="0DA6F09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startIndex 开始索引</w:t>
      </w:r>
    </w:p>
    <w:p w14:paraId="7641ECE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offset 数据大小</w:t>
      </w:r>
    </w:p>
    <w:p w14:paraId="301055E8">
      <w:pPr>
        <w:keepNext w:val="0"/>
        <w:keepLines w:val="0"/>
        <w:widowControl/>
        <w:suppressLineNumbers w:val="0"/>
        <w:jc w:val="left"/>
      </w:pPr>
    </w:p>
    <w:p w14:paraId="11A7ACA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DAPPs</w:t>
      </w:r>
    </w:p>
    <w:p w14:paraId="135E9275">
      <w:pPr>
        <w:keepNext w:val="0"/>
        <w:keepLines w:val="0"/>
        <w:widowControl/>
        <w:suppressLineNumbers w:val="0"/>
        <w:jc w:val="left"/>
      </w:pPr>
    </w:p>
    <w:p w14:paraId="6E11F16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暂停</w:t>
      </w:r>
    </w:p>
    <w:p w14:paraId="33562A28">
      <w:pPr>
        <w:keepNext w:val="0"/>
        <w:keepLines w:val="0"/>
        <w:widowControl/>
        <w:suppressLineNumbers w:val="0"/>
        <w:jc w:val="left"/>
      </w:pPr>
    </w:p>
    <w:p w14:paraId="23E44C4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pause(uint256 _dappId, uint256 _recoverTime, string calldata reason)</w:t>
      </w:r>
    </w:p>
    <w:p w14:paraId="7C458470">
      <w:pPr>
        <w:keepNext w:val="0"/>
        <w:keepLines w:val="0"/>
        <w:widowControl/>
        <w:suppressLineNumbers w:val="0"/>
        <w:jc w:val="left"/>
      </w:pPr>
    </w:p>
    <w:p w14:paraId="5A7EA57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_recoverTime 恢复时间</w:t>
      </w:r>
    </w:p>
    <w:p w14:paraId="5C5F4B5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_reason 暂停原因</w:t>
      </w:r>
    </w:p>
    <w:p w14:paraId="67CAFC7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DAppPause(uint256 dappId, uint256 opVersion, bool isAdmin, bool isPause, uint256 pauseTime, Pause pause);</w:t>
      </w:r>
    </w:p>
    <w:p w14:paraId="4FD87C1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opVersion：操作版本号</w:t>
      </w:r>
    </w:p>
    <w:p w14:paraId="0C2D4B4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isAdmin：true管理员暂停操作 false不是管理员暂停操作</w:t>
      </w:r>
    </w:p>
    <w:p w14:paraId="7FA1A03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isPause：true暂停 false恢复</w:t>
      </w:r>
    </w:p>
    <w:p w14:paraId="4249AE5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pauseTime: 暂停或取消暂停的触发时间戳</w:t>
      </w:r>
    </w:p>
    <w:p w14:paraId="751C3DF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pause：当前暂停信息</w:t>
      </w:r>
    </w:p>
    <w:p w14:paraId="1DDE0FB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*</w:t>
      </w:r>
    </w:p>
    <w:p w14:paraId="08A07E3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isAdmin = false</w:t>
      </w:r>
    </w:p>
    <w:p w14:paraId="661938F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isPause = true</w:t>
      </w:r>
    </w:p>
    <w:p w14:paraId="2C5DC2D2">
      <w:pPr>
        <w:keepNext w:val="0"/>
        <w:keepLines w:val="0"/>
        <w:widowControl/>
        <w:suppressLineNumbers w:val="0"/>
        <w:jc w:val="left"/>
      </w:pPr>
    </w:p>
    <w:p w14:paraId="7242CAB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5DA6269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struct Pause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3E45D2B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是否暂停</w:t>
      </w:r>
    </w:p>
    <w:p w14:paraId="0E0709F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bool status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BA6D93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//是否显示</w:t>
      </w:r>
    </w:p>
    <w:p w14:paraId="123276A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bool display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6B27FEE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//是否管理员操作</w:t>
      </w:r>
    </w:p>
    <w:p w14:paraId="4F47258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bool isManager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4848C9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//恢复时间</w:t>
      </w:r>
    </w:p>
    <w:p w14:paraId="5B453EB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recoverTime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808028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string reason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3CA7DD4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//暂停时间</w:t>
      </w:r>
    </w:p>
    <w:p w14:paraId="1C2FF74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pauseTime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14DA87A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08432A4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044C1867">
      <w:pPr>
        <w:keepNext w:val="0"/>
        <w:keepLines w:val="0"/>
        <w:widowControl/>
        <w:suppressLineNumbers w:val="0"/>
        <w:jc w:val="left"/>
      </w:pPr>
    </w:p>
    <w:p w14:paraId="69750B4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取消暂停</w:t>
      </w:r>
    </w:p>
    <w:p w14:paraId="3B0FF456">
      <w:pPr>
        <w:keepNext w:val="0"/>
        <w:keepLines w:val="0"/>
        <w:widowControl/>
        <w:suppressLineNumbers w:val="0"/>
        <w:jc w:val="left"/>
      </w:pPr>
    </w:p>
    <w:p w14:paraId="5A2E45D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unpause(uint256 _dappId)</w:t>
      </w:r>
    </w:p>
    <w:p w14:paraId="6EEBCE39">
      <w:pPr>
        <w:keepNext w:val="0"/>
        <w:keepLines w:val="0"/>
        <w:widowControl/>
        <w:suppressLineNumbers w:val="0"/>
        <w:jc w:val="left"/>
      </w:pPr>
    </w:p>
    <w:p w14:paraId="2946480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DAppPause(uint256 dappId, uint256 opVersion, bool isAdmin, bool isPause, uint256 pauseTime, Pause pause);</w:t>
      </w:r>
    </w:p>
    <w:p w14:paraId="06B3FE1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isAdmin = false</w:t>
      </w:r>
    </w:p>
    <w:p w14:paraId="1FF09A4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isPause = false</w:t>
      </w:r>
    </w:p>
    <w:p w14:paraId="12E2A221">
      <w:pPr>
        <w:keepNext w:val="0"/>
        <w:keepLines w:val="0"/>
        <w:widowControl/>
        <w:suppressLineNumbers w:val="0"/>
        <w:jc w:val="left"/>
      </w:pPr>
    </w:p>
    <w:p w14:paraId="42CBE6B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管理员暂停</w:t>
      </w:r>
    </w:p>
    <w:p w14:paraId="56312958">
      <w:pPr>
        <w:keepNext w:val="0"/>
        <w:keepLines w:val="0"/>
        <w:widowControl/>
        <w:suppressLineNumbers w:val="0"/>
        <w:jc w:val="left"/>
      </w:pPr>
    </w:p>
    <w:p w14:paraId="61CFDAC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pauseAdmin(uint256 _dappId, uint256 _recoverTime, string calldata reason)</w:t>
      </w:r>
    </w:p>
    <w:p w14:paraId="6AB4DB47">
      <w:pPr>
        <w:keepNext w:val="0"/>
        <w:keepLines w:val="0"/>
        <w:widowControl/>
        <w:suppressLineNumbers w:val="0"/>
        <w:jc w:val="left"/>
      </w:pPr>
    </w:p>
    <w:p w14:paraId="487E5B7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DAppPause(uint256 dappId, uint256 opVersion, bool isAdmin, bool isPause, uint256 pauseTime, Pause pause);</w:t>
      </w:r>
    </w:p>
    <w:p w14:paraId="70D55B9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isAdmin = true</w:t>
      </w:r>
    </w:p>
    <w:p w14:paraId="505190D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isPause = true</w:t>
      </w:r>
    </w:p>
    <w:p w14:paraId="6034D540">
      <w:pPr>
        <w:keepNext w:val="0"/>
        <w:keepLines w:val="0"/>
        <w:widowControl/>
        <w:suppressLineNumbers w:val="0"/>
        <w:jc w:val="left"/>
      </w:pPr>
    </w:p>
    <w:p w14:paraId="72E31CC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管理员取消暂停</w:t>
      </w:r>
    </w:p>
    <w:p w14:paraId="21BF6355">
      <w:pPr>
        <w:keepNext w:val="0"/>
        <w:keepLines w:val="0"/>
        <w:widowControl/>
        <w:suppressLineNumbers w:val="0"/>
        <w:jc w:val="left"/>
      </w:pPr>
    </w:p>
    <w:p w14:paraId="44346D9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unpauseAdmin(uint256 _dappId)</w:t>
      </w:r>
    </w:p>
    <w:p w14:paraId="55C87BCC">
      <w:pPr>
        <w:keepNext w:val="0"/>
        <w:keepLines w:val="0"/>
        <w:widowControl/>
        <w:suppressLineNumbers w:val="0"/>
        <w:jc w:val="left"/>
      </w:pPr>
    </w:p>
    <w:p w14:paraId="04DBBB5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DAppPause(uint256 dappId, uint256 opVersion, bool isAdmin, bool isPause, uint256 pauseTime, Pause pause);</w:t>
      </w:r>
    </w:p>
    <w:p w14:paraId="012BC50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isAdmin = true</w:t>
      </w:r>
    </w:p>
    <w:p w14:paraId="7E425B2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isPause = false</w:t>
      </w:r>
    </w:p>
    <w:p w14:paraId="122A5858">
      <w:pPr>
        <w:keepNext w:val="0"/>
        <w:keepLines w:val="0"/>
        <w:widowControl/>
        <w:suppressLineNumbers w:val="0"/>
        <w:jc w:val="left"/>
      </w:pPr>
    </w:p>
    <w:p w14:paraId="1DB2F65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退市</w:t>
      </w:r>
    </w:p>
    <w:p w14:paraId="13F6CA5B">
      <w:pPr>
        <w:keepNext w:val="0"/>
        <w:keepLines w:val="0"/>
        <w:widowControl/>
        <w:suppressLineNumbers w:val="0"/>
        <w:jc w:val="left"/>
      </w:pPr>
    </w:p>
    <w:p w14:paraId="3A80BCF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delist(uint256 _dappId, uint256 _effectiveTime, string calldata _reason)</w:t>
      </w:r>
    </w:p>
    <w:p w14:paraId="6F16AC79">
      <w:pPr>
        <w:keepNext w:val="0"/>
        <w:keepLines w:val="0"/>
        <w:widowControl/>
        <w:suppressLineNumbers w:val="0"/>
        <w:jc w:val="left"/>
      </w:pPr>
    </w:p>
    <w:p w14:paraId="5C1ECCD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_effectiveTime 最终退市时间</w:t>
      </w:r>
    </w:p>
    <w:p w14:paraId="156B9F8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_reason 退市原因</w:t>
      </w:r>
    </w:p>
    <w:p w14:paraId="01F2C16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DAppDeList(uint256 dappId, uint256 opVersion, bool isDeList, DeList deList);</w:t>
      </w:r>
    </w:p>
    <w:p w14:paraId="385E4E8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isDeList：是否退市 true退市 false撤销退市</w:t>
      </w:r>
    </w:p>
    <w:p w14:paraId="21B9D85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deList：当前退市状态信息</w:t>
      </w:r>
    </w:p>
    <w:p w14:paraId="38E718D1">
      <w:pPr>
        <w:keepNext w:val="0"/>
        <w:keepLines w:val="0"/>
        <w:widowControl/>
        <w:suppressLineNumbers w:val="0"/>
        <w:jc w:val="left"/>
      </w:pPr>
    </w:p>
    <w:p w14:paraId="7502645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574D791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dapp状态</w:t>
      </w:r>
    </w:p>
    <w:p w14:paraId="291EF9B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enum DAppStatus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747C9F0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待确认</w:t>
      </w:r>
    </w:p>
    <w:p w14:paraId="3A7D74C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Pending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4B99527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发布</w:t>
      </w:r>
    </w:p>
    <w:p w14:paraId="237E7A3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Publish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152EF23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暂停</w:t>
      </w:r>
    </w:p>
    <w:p w14:paraId="68F395F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Paused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1DE44C7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失败</w:t>
      </w:r>
    </w:p>
    <w:p w14:paraId="707CAE8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Failed</w:t>
      </w:r>
    </w:p>
    <w:p w14:paraId="4AAF6F3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1925022A">
      <w:pPr>
        <w:keepNext w:val="0"/>
        <w:keepLines w:val="0"/>
        <w:widowControl/>
        <w:suppressLineNumbers w:val="0"/>
        <w:jc w:val="left"/>
      </w:pPr>
    </w:p>
    <w:p w14:paraId="4C6CA7B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struct DeList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099F1AA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//是否退市</w:t>
      </w:r>
    </w:p>
    <w:p w14:paraId="08FF0A4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bool status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12DC646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//退市前状态</w:t>
      </w:r>
    </w:p>
    <w:p w14:paraId="649163D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DAppStatus oldStatus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47E032A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//最终退市时间</w:t>
      </w:r>
    </w:p>
    <w:p w14:paraId="26F0003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uint256 effectiveTime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1E471C8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//退市原因</w:t>
      </w:r>
    </w:p>
    <w:p w14:paraId="607E4DE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reason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521BAEB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193CCFB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6CCD678E">
      <w:pPr>
        <w:keepNext w:val="0"/>
        <w:keepLines w:val="0"/>
        <w:widowControl/>
        <w:suppressLineNumbers w:val="0"/>
        <w:jc w:val="left"/>
      </w:pPr>
    </w:p>
    <w:p w14:paraId="73C1BE7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撤销退市</w:t>
      </w:r>
    </w:p>
    <w:p w14:paraId="4C08D75E">
      <w:pPr>
        <w:keepNext w:val="0"/>
        <w:keepLines w:val="0"/>
        <w:widowControl/>
        <w:suppressLineNumbers w:val="0"/>
        <w:jc w:val="left"/>
      </w:pPr>
    </w:p>
    <w:p w14:paraId="5943330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unDelist(uint256 _dappId)</w:t>
      </w:r>
    </w:p>
    <w:p w14:paraId="1E6499C3">
      <w:pPr>
        <w:keepNext w:val="0"/>
        <w:keepLines w:val="0"/>
        <w:widowControl/>
        <w:suppressLineNumbers w:val="0"/>
        <w:jc w:val="left"/>
      </w:pPr>
    </w:p>
    <w:p w14:paraId="716968E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DAppDeList(uint256 dappId, uint256 opVersion, bool isDeList, DeList deList);</w:t>
      </w:r>
    </w:p>
    <w:p w14:paraId="2D9B68EE">
      <w:pPr>
        <w:keepNext w:val="0"/>
        <w:keepLines w:val="0"/>
        <w:widowControl/>
        <w:suppressLineNumbers w:val="0"/>
        <w:jc w:val="left"/>
      </w:pPr>
    </w:p>
    <w:p w14:paraId="05D84E0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地址获取所有dapps</w:t>
      </w:r>
    </w:p>
    <w:p w14:paraId="737F778E">
      <w:pPr>
        <w:keepNext w:val="0"/>
        <w:keepLines w:val="0"/>
        <w:widowControl/>
        <w:suppressLineNumbers w:val="0"/>
        <w:jc w:val="left"/>
      </w:pPr>
    </w:p>
    <w:p w14:paraId="5698704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queryDAppsByAddress()</w:t>
      </w:r>
    </w:p>
    <w:p w14:paraId="4FFD4E18">
      <w:pPr>
        <w:keepNext w:val="0"/>
        <w:keepLines w:val="0"/>
        <w:widowControl/>
        <w:suppressLineNumbers w:val="0"/>
        <w:jc w:val="left"/>
      </w:pPr>
    </w:p>
    <w:p w14:paraId="6AADC79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DApp[] memory list</w:t>
      </w:r>
    </w:p>
    <w:p w14:paraId="5C0F1999">
      <w:pPr>
        <w:keepNext w:val="0"/>
        <w:keepLines w:val="0"/>
        <w:widowControl/>
        <w:suppressLineNumbers w:val="0"/>
        <w:jc w:val="left"/>
      </w:pPr>
    </w:p>
    <w:p w14:paraId="6F1E686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im地址获取所有dapps</w:t>
      </w:r>
    </w:p>
    <w:p w14:paraId="2D555296">
      <w:pPr>
        <w:keepNext w:val="0"/>
        <w:keepLines w:val="0"/>
        <w:widowControl/>
        <w:suppressLineNumbers w:val="0"/>
        <w:jc w:val="left"/>
      </w:pPr>
    </w:p>
    <w:p w14:paraId="6A6569D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queryDAppsByImAddr(string calldata _imAddr)</w:t>
      </w:r>
    </w:p>
    <w:p w14:paraId="5D415D98">
      <w:pPr>
        <w:keepNext w:val="0"/>
        <w:keepLines w:val="0"/>
        <w:widowControl/>
        <w:suppressLineNumbers w:val="0"/>
        <w:jc w:val="left"/>
      </w:pPr>
    </w:p>
    <w:p w14:paraId="027D140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_imAddr im地址</w:t>
      </w:r>
    </w:p>
    <w:p w14:paraId="31C52A6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DApp[] memory list</w:t>
      </w:r>
    </w:p>
    <w:p w14:paraId="3436221F">
      <w:pPr>
        <w:keepNext w:val="0"/>
        <w:keepLines w:val="0"/>
        <w:widowControl/>
        <w:suppressLineNumbers w:val="0"/>
        <w:jc w:val="left"/>
      </w:pPr>
    </w:p>
    <w:p w14:paraId="7963016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获取所有成功发布的dapps</w:t>
      </w:r>
    </w:p>
    <w:p w14:paraId="5751F2EB">
      <w:pPr>
        <w:keepNext w:val="0"/>
        <w:keepLines w:val="0"/>
        <w:widowControl/>
        <w:suppressLineNumbers w:val="0"/>
        <w:jc w:val="left"/>
      </w:pPr>
    </w:p>
    <w:p w14:paraId="1357F42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queryDApps(bool sort, uint256 startIndex, uint256 offset)</w:t>
      </w:r>
    </w:p>
    <w:p w14:paraId="6D3CFB79">
      <w:pPr>
        <w:keepNext w:val="0"/>
        <w:keepLines w:val="0"/>
        <w:widowControl/>
        <w:suppressLineNumbers w:val="0"/>
        <w:jc w:val="left"/>
      </w:pPr>
    </w:p>
    <w:p w14:paraId="540C8BC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sort 排序方式 true 正序，false 倒序</w:t>
      </w:r>
    </w:p>
    <w:p w14:paraId="49FCAE0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startIndex 开始索引</w:t>
      </w:r>
    </w:p>
    <w:p w14:paraId="582B0B4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offset 数据大小</w:t>
      </w:r>
    </w:p>
    <w:p w14:paraId="209EC3D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  <w:r>
        <w:rPr>
          <w:rFonts w:hint="default" w:ascii="Consolas" w:hAnsi="Consolas" w:eastAsia="Consolas" w:cs="Consolas"/>
          <w:b w:val="0"/>
          <w:bCs w:val="0"/>
          <w:color w:val="AB6526"/>
          <w:kern w:val="0"/>
          <w:sz w:val="21"/>
          <w:szCs w:val="21"/>
          <w:shd w:val="clear" w:fill="FFFFFF"/>
          <w:lang w:val="en-US" w:eastAsia="zh-CN" w:bidi="ar"/>
        </w:rPr>
        <w:t>DApp[] memory items, bool isLast, uint256 total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</w:p>
    <w:p w14:paraId="52C6BBE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*</w:t>
      </w:r>
    </w:p>
    <w:p w14:paraId="7004237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* items 记录列表</w:t>
      </w:r>
    </w:p>
    <w:p w14:paraId="6998A43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*</w:t>
      </w:r>
    </w:p>
    <w:p w14:paraId="01448A4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* isLast 是否到最后</w:t>
      </w:r>
    </w:p>
    <w:p w14:paraId="16C06CD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*</w:t>
      </w:r>
    </w:p>
    <w:p w14:paraId="58098E8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* total 总量</w:t>
      </w:r>
    </w:p>
    <w:p w14:paraId="39632284">
      <w:pPr>
        <w:keepNext w:val="0"/>
        <w:keepLines w:val="0"/>
        <w:widowControl/>
        <w:suppressLineNumbers w:val="0"/>
        <w:jc w:val="left"/>
      </w:pPr>
    </w:p>
    <w:p w14:paraId="177DC37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查询dapp基本信息</w:t>
      </w:r>
    </w:p>
    <w:p w14:paraId="0DFC016F">
      <w:pPr>
        <w:keepNext w:val="0"/>
        <w:keepLines w:val="0"/>
        <w:widowControl/>
        <w:suppressLineNumbers w:val="0"/>
        <w:jc w:val="left"/>
      </w:pPr>
    </w:p>
    <w:p w14:paraId="3874ADD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 xml:space="preserve">    function queryDAppInfo(uint256 _dappId) </w:t>
      </w:r>
    </w:p>
    <w:p w14:paraId="36F8F854">
      <w:pPr>
        <w:keepNext w:val="0"/>
        <w:keepLines w:val="0"/>
        <w:widowControl/>
        <w:suppressLineNumbers w:val="0"/>
        <w:jc w:val="left"/>
      </w:pPr>
    </w:p>
    <w:p w14:paraId="2B046EE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DAppInfoOut memory out,VersionInfo memory versionInfo</w:t>
      </w:r>
    </w:p>
    <w:p w14:paraId="00FAC719">
      <w:pPr>
        <w:keepNext w:val="0"/>
        <w:keepLines w:val="0"/>
        <w:widowControl/>
        <w:suppressLineNumbers w:val="0"/>
        <w:jc w:val="left"/>
      </w:pPr>
    </w:p>
    <w:p w14:paraId="2A39E23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0FD1872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struct DAppInfoOut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6C9B29B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//DAPP信息</w:t>
      </w:r>
    </w:p>
    <w:p w14:paraId="451CFFA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DApp info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6FFC8C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//暂停信息</w:t>
      </w:r>
    </w:p>
    <w:p w14:paraId="4DF4831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Pause pause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12AE4E0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//退市信息</w:t>
      </w:r>
    </w:p>
    <w:p w14:paraId="7554456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DeList delist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0DC8BA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//支付信息</w:t>
      </w:r>
    </w:p>
    <w:p w14:paraId="72D84F7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PaymentInfo payInfo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677A374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7BCD99BC">
      <w:pPr>
        <w:keepNext w:val="0"/>
        <w:keepLines w:val="0"/>
        <w:widowControl/>
        <w:suppressLineNumbers w:val="0"/>
        <w:jc w:val="left"/>
      </w:pPr>
    </w:p>
    <w:p w14:paraId="10A4E4E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struct PaymentInfo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708692B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dappAmount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5983BC9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modifyAmount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4149E4F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49D863A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21D7B4A9">
      <w:pPr>
        <w:keepNext w:val="0"/>
        <w:keepLines w:val="0"/>
        <w:widowControl/>
        <w:suppressLineNumbers w:val="0"/>
        <w:jc w:val="left"/>
      </w:pPr>
    </w:p>
    <w:p w14:paraId="78FB86B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权限</w:t>
      </w:r>
    </w:p>
    <w:p w14:paraId="5FED7902">
      <w:pPr>
        <w:keepNext w:val="0"/>
        <w:keepLines w:val="0"/>
        <w:widowControl/>
        <w:suppressLineNumbers w:val="0"/>
        <w:jc w:val="left"/>
      </w:pPr>
    </w:p>
    <w:p w14:paraId="0DC258E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设置管理员</w:t>
      </w:r>
    </w:p>
    <w:p w14:paraId="1069275E">
      <w:pPr>
        <w:keepNext w:val="0"/>
        <w:keepLines w:val="0"/>
        <w:widowControl/>
        <w:suppressLineNumbers w:val="0"/>
        <w:jc w:val="left"/>
      </w:pPr>
    </w:p>
    <w:p w14:paraId="1F2EC2B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setAdmin(address _addr)</w:t>
      </w:r>
    </w:p>
    <w:p w14:paraId="39750FD5">
      <w:pPr>
        <w:keepNext w:val="0"/>
        <w:keepLines w:val="0"/>
        <w:widowControl/>
        <w:suppressLineNumbers w:val="0"/>
        <w:jc w:val="left"/>
      </w:pPr>
    </w:p>
    <w:p w14:paraId="6DE5927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SetAdmin(uint256 opVersion, address addr);</w:t>
      </w:r>
    </w:p>
    <w:p w14:paraId="24E8D9C2">
      <w:pPr>
        <w:keepNext w:val="0"/>
        <w:keepLines w:val="0"/>
        <w:widowControl/>
        <w:suppressLineNumbers w:val="0"/>
        <w:jc w:val="left"/>
      </w:pPr>
    </w:p>
    <w:p w14:paraId="411648D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转让管理员</w:t>
      </w:r>
    </w:p>
    <w:p w14:paraId="078A474B">
      <w:pPr>
        <w:keepNext w:val="0"/>
        <w:keepLines w:val="0"/>
        <w:widowControl/>
        <w:suppressLineNumbers w:val="0"/>
        <w:jc w:val="left"/>
      </w:pPr>
    </w:p>
    <w:p w14:paraId="16E271B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transferAdmin(address _addr)</w:t>
      </w:r>
    </w:p>
    <w:p w14:paraId="08845D70">
      <w:pPr>
        <w:keepNext w:val="0"/>
        <w:keepLines w:val="0"/>
        <w:widowControl/>
        <w:suppressLineNumbers w:val="0"/>
        <w:jc w:val="left"/>
      </w:pPr>
    </w:p>
    <w:p w14:paraId="6DA9C7E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_addr 目标地址</w:t>
      </w:r>
    </w:p>
    <w:p w14:paraId="347F594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TransferAdmin(uint256 opVersion, address from, address to);</w:t>
      </w:r>
    </w:p>
    <w:p w14:paraId="5DC4CFFC">
      <w:pPr>
        <w:keepNext w:val="0"/>
        <w:keepLines w:val="0"/>
        <w:widowControl/>
        <w:suppressLineNumbers w:val="0"/>
        <w:jc w:val="left"/>
      </w:pPr>
    </w:p>
    <w:p w14:paraId="616E44A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查询所有管理员</w:t>
      </w:r>
    </w:p>
    <w:p w14:paraId="60F31771">
      <w:pPr>
        <w:keepNext w:val="0"/>
        <w:keepLines w:val="0"/>
        <w:widowControl/>
        <w:suppressLineNumbers w:val="0"/>
        <w:jc w:val="left"/>
      </w:pPr>
    </w:p>
    <w:p w14:paraId="11B1FD8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queryAdmins() external view onlyAdmin() returns (address[] memory)</w:t>
      </w:r>
    </w:p>
    <w:p w14:paraId="3FDC3C48">
      <w:pPr>
        <w:keepNext w:val="0"/>
        <w:keepLines w:val="0"/>
        <w:widowControl/>
        <w:suppressLineNumbers w:val="0"/>
        <w:jc w:val="left"/>
      </w:pPr>
    </w:p>
    <w:p w14:paraId="3AF2DDE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address[] 管理员列表</w:t>
      </w:r>
    </w:p>
    <w:p w14:paraId="15473128">
      <w:pPr>
        <w:keepNext w:val="0"/>
        <w:keepLines w:val="0"/>
        <w:widowControl/>
        <w:suppressLineNumbers w:val="0"/>
        <w:jc w:val="left"/>
      </w:pPr>
    </w:p>
    <w:p w14:paraId="00291E2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基本</w:t>
      </w:r>
    </w:p>
    <w:p w14:paraId="25A7E266">
      <w:pPr>
        <w:keepNext w:val="0"/>
        <w:keepLines w:val="0"/>
        <w:widowControl/>
        <w:suppressLineNumbers w:val="0"/>
        <w:jc w:val="left"/>
      </w:pPr>
    </w:p>
    <w:p w14:paraId="742D3A1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设置链列表</w:t>
      </w:r>
    </w:p>
    <w:p w14:paraId="58A016B3">
      <w:pPr>
        <w:keepNext w:val="0"/>
        <w:keepLines w:val="0"/>
        <w:widowControl/>
        <w:suppressLineNumbers w:val="0"/>
        <w:jc w:val="left"/>
      </w:pPr>
    </w:p>
    <w:p w14:paraId="6BA7DAA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setChainList(ChainSort[] memory sorts)</w:t>
      </w:r>
    </w:p>
    <w:p w14:paraId="033FC8C2">
      <w:pPr>
        <w:keepNext w:val="0"/>
        <w:keepLines w:val="0"/>
        <w:widowControl/>
        <w:suppressLineNumbers w:val="0"/>
        <w:jc w:val="left"/>
      </w:pPr>
    </w:p>
    <w:p w14:paraId="6E6D75D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SetChains(uint256 opVersion, ChainSort[] chains);</w:t>
      </w:r>
    </w:p>
    <w:p w14:paraId="1E5DC9B6">
      <w:pPr>
        <w:keepNext w:val="0"/>
        <w:keepLines w:val="0"/>
        <w:widowControl/>
        <w:suppressLineNumbers w:val="0"/>
        <w:jc w:val="left"/>
      </w:pPr>
    </w:p>
    <w:p w14:paraId="6B1E080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每次全量更新</w:t>
      </w:r>
    </w:p>
    <w:p w14:paraId="58E42D11">
      <w:pPr>
        <w:keepNext w:val="0"/>
        <w:keepLines w:val="0"/>
        <w:widowControl/>
        <w:suppressLineNumbers w:val="0"/>
        <w:jc w:val="left"/>
      </w:pPr>
    </w:p>
    <w:p w14:paraId="4DC3E0F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获取链列表</w:t>
      </w:r>
    </w:p>
    <w:p w14:paraId="784C20A1">
      <w:pPr>
        <w:keepNext w:val="0"/>
        <w:keepLines w:val="0"/>
        <w:widowControl/>
        <w:suppressLineNumbers w:val="0"/>
        <w:jc w:val="left"/>
      </w:pPr>
    </w:p>
    <w:p w14:paraId="0BD0E38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getChainList()</w:t>
      </w:r>
    </w:p>
    <w:p w14:paraId="71076DC4">
      <w:pPr>
        <w:keepNext w:val="0"/>
        <w:keepLines w:val="0"/>
        <w:widowControl/>
        <w:suppressLineNumbers w:val="0"/>
        <w:jc w:val="left"/>
      </w:pPr>
    </w:p>
    <w:p w14:paraId="44724A0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ChainSort[] memory</w:t>
      </w:r>
    </w:p>
    <w:p w14:paraId="00928BB9">
      <w:pPr>
        <w:keepNext w:val="0"/>
        <w:keepLines w:val="0"/>
        <w:widowControl/>
        <w:suppressLineNumbers w:val="0"/>
        <w:jc w:val="left"/>
      </w:pPr>
    </w:p>
    <w:p w14:paraId="4F829E8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4E61668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struct ChainSort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36E275A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//链名</w:t>
      </w:r>
    </w:p>
    <w:p w14:paraId="5CDD8AB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string chain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2FC5785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//排序</w:t>
      </w:r>
    </w:p>
    <w:p w14:paraId="38ABFD3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sort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18A9230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7F7AA48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0C573DBE">
      <w:pPr>
        <w:keepNext w:val="0"/>
        <w:keepLines w:val="0"/>
        <w:widowControl/>
        <w:suppressLineNumbers w:val="0"/>
        <w:jc w:val="left"/>
      </w:pPr>
    </w:p>
    <w:p w14:paraId="00DACD3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热门</w:t>
      </w:r>
    </w:p>
    <w:p w14:paraId="4E2E7E26">
      <w:pPr>
        <w:keepNext w:val="0"/>
        <w:keepLines w:val="0"/>
        <w:widowControl/>
        <w:suppressLineNumbers w:val="0"/>
        <w:jc w:val="left"/>
      </w:pPr>
    </w:p>
    <w:p w14:paraId="21C8A55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设置热门</w:t>
      </w:r>
    </w:p>
    <w:p w14:paraId="4FCBC0D0">
      <w:pPr>
        <w:keepNext w:val="0"/>
        <w:keepLines w:val="0"/>
        <w:widowControl/>
        <w:suppressLineNumbers w:val="0"/>
        <w:jc w:val="left"/>
      </w:pPr>
    </w:p>
    <w:p w14:paraId="447418C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setHots(HotsSort[] memory sorts)</w:t>
      </w:r>
    </w:p>
    <w:p w14:paraId="299F7A4E">
      <w:pPr>
        <w:keepNext w:val="0"/>
        <w:keepLines w:val="0"/>
        <w:widowControl/>
        <w:suppressLineNumbers w:val="0"/>
        <w:jc w:val="left"/>
      </w:pPr>
    </w:p>
    <w:p w14:paraId="2F89C2D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SetHots(HotsSort[] hots);</w:t>
      </w:r>
    </w:p>
    <w:p w14:paraId="22D63D76">
      <w:pPr>
        <w:keepNext w:val="0"/>
        <w:keepLines w:val="0"/>
        <w:widowControl/>
        <w:suppressLineNumbers w:val="0"/>
        <w:jc w:val="left"/>
      </w:pPr>
    </w:p>
    <w:p w14:paraId="73BDA19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每次全量更新</w:t>
      </w:r>
    </w:p>
    <w:p w14:paraId="62532198">
      <w:pPr>
        <w:keepNext w:val="0"/>
        <w:keepLines w:val="0"/>
        <w:widowControl/>
        <w:suppressLineNumbers w:val="0"/>
        <w:jc w:val="left"/>
      </w:pPr>
    </w:p>
    <w:p w14:paraId="68E9812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获取热门列表</w:t>
      </w:r>
    </w:p>
    <w:p w14:paraId="4EFF6DDC">
      <w:pPr>
        <w:keepNext w:val="0"/>
        <w:keepLines w:val="0"/>
        <w:widowControl/>
        <w:suppressLineNumbers w:val="0"/>
        <w:jc w:val="left"/>
      </w:pPr>
    </w:p>
    <w:p w14:paraId="3C2687F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getHots()</w:t>
      </w:r>
    </w:p>
    <w:p w14:paraId="399B2DFE">
      <w:pPr>
        <w:keepNext w:val="0"/>
        <w:keepLines w:val="0"/>
        <w:widowControl/>
        <w:suppressLineNumbers w:val="0"/>
        <w:jc w:val="left"/>
      </w:pPr>
    </w:p>
    <w:p w14:paraId="17DF917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HotsSort[] memory</w:t>
      </w:r>
    </w:p>
    <w:p w14:paraId="01146F94">
      <w:pPr>
        <w:keepNext w:val="0"/>
        <w:keepLines w:val="0"/>
        <w:widowControl/>
        <w:suppressLineNumbers w:val="0"/>
        <w:jc w:val="left"/>
      </w:pPr>
    </w:p>
    <w:p w14:paraId="63D2F65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6448E23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struct HotsSort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3B628D4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dappId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1ACC71C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//排序</w:t>
      </w:r>
    </w:p>
    <w:p w14:paraId="5388265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sort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4067B61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16E8830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48FE78BE">
      <w:pPr>
        <w:keepNext w:val="0"/>
        <w:keepLines w:val="0"/>
        <w:widowControl/>
        <w:suppressLineNumbers w:val="0"/>
        <w:jc w:val="left"/>
      </w:pPr>
    </w:p>
    <w:p w14:paraId="1AA13D6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价格/操作管理</w:t>
      </w:r>
    </w:p>
    <w:p w14:paraId="0C07893B">
      <w:pPr>
        <w:keepNext w:val="0"/>
        <w:keepLines w:val="0"/>
        <w:widowControl/>
        <w:suppressLineNumbers w:val="0"/>
        <w:jc w:val="left"/>
      </w:pPr>
    </w:p>
    <w:p w14:paraId="323EC42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设置价格/操作信息</w:t>
      </w:r>
    </w:p>
    <w:p w14:paraId="10511F68">
      <w:pPr>
        <w:keepNext w:val="0"/>
        <w:keepLines w:val="0"/>
        <w:widowControl/>
        <w:suppressLineNumbers w:val="0"/>
        <w:jc w:val="left"/>
      </w:pPr>
    </w:p>
    <w:p w14:paraId="799AEAD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setOpAction(OpAction _action, ActionInfo memory info)</w:t>
      </w:r>
    </w:p>
    <w:p w14:paraId="5A54746E">
      <w:pPr>
        <w:keepNext w:val="0"/>
        <w:keepLines w:val="0"/>
        <w:widowControl/>
        <w:suppressLineNumbers w:val="0"/>
        <w:jc w:val="left"/>
      </w:pPr>
    </w:p>
    <w:p w14:paraId="0979536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OpAction 操作类型</w:t>
      </w:r>
    </w:p>
    <w:p w14:paraId="742EA1B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ActionInfo 操作信息</w:t>
      </w:r>
    </w:p>
    <w:p w14:paraId="5D8943AB">
      <w:pPr>
        <w:keepNext w:val="0"/>
        <w:keepLines w:val="0"/>
        <w:widowControl/>
        <w:suppressLineNumbers w:val="0"/>
        <w:jc w:val="left"/>
      </w:pPr>
    </w:p>
    <w:p w14:paraId="5024DAE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59E548C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//操作类型</w:t>
      </w:r>
    </w:p>
    <w:p w14:paraId="6CE64A4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enum OpAction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4F3B7E1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//绑定合约-创建</w:t>
      </w:r>
    </w:p>
    <w:p w14:paraId="35A7501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Bind_Create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6F7F4E9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//绑定-icom链</w:t>
      </w:r>
    </w:p>
    <w:p w14:paraId="71403AA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Bind_Icom_Chain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155E4C5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//绑定-其他链</w:t>
      </w:r>
    </w:p>
    <w:p w14:paraId="0560D1A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Bind_Other_Chain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4C30320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//绑定-无需合约</w:t>
      </w:r>
    </w:p>
    <w:p w14:paraId="5FA6347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Bind_None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4F3AF64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基本信息</w:t>
      </w:r>
    </w:p>
    <w:p w14:paraId="293077C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Modify_BaseInfo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526AA72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暂停/退市</w:t>
      </w:r>
    </w:p>
    <w:p w14:paraId="52FE114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PauseOrDeList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2475D0A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 版本发布</w:t>
      </w:r>
    </w:p>
    <w:p w14:paraId="65D04FE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UpgradeVersion</w:t>
      </w:r>
    </w:p>
    <w:p w14:paraId="5737C59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2030CCD7">
      <w:pPr>
        <w:keepNext w:val="0"/>
        <w:keepLines w:val="0"/>
        <w:widowControl/>
        <w:suppressLineNumbers w:val="0"/>
        <w:jc w:val="left"/>
      </w:pPr>
    </w:p>
    <w:p w14:paraId="4DA78CF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//操作周期</w:t>
      </w:r>
    </w:p>
    <w:p w14:paraId="568E894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enum OpPerYearOrMonth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300885A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//年</w:t>
      </w:r>
    </w:p>
    <w:p w14:paraId="73CE513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Year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5AC2547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//月</w:t>
      </w:r>
    </w:p>
    <w:p w14:paraId="53C4310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Month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534C2B8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//无</w:t>
      </w:r>
    </w:p>
    <w:p w14:paraId="60DB615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None</w:t>
      </w:r>
    </w:p>
    <w:p w14:paraId="0D0FED2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6329C873">
      <w:pPr>
        <w:keepNext w:val="0"/>
        <w:keepLines w:val="0"/>
        <w:widowControl/>
        <w:suppressLineNumbers w:val="0"/>
        <w:jc w:val="left"/>
      </w:pPr>
    </w:p>
    <w:p w14:paraId="10B9DC1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//操作信息</w:t>
      </w:r>
    </w:p>
    <w:p w14:paraId="382AF36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struct ActionInfo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29C484A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//操作类型</w:t>
      </w:r>
    </w:p>
    <w:p w14:paraId="015CAB4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OpAction op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2E2704C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//免费次数</w:t>
      </w:r>
    </w:p>
    <w:p w14:paraId="0D525C1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uint8 freeTimes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4CEB67D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//收费价格</w:t>
      </w:r>
    </w:p>
    <w:p w14:paraId="39B4EA2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uint256 price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4BA59FC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//操作周期</w:t>
      </w:r>
    </w:p>
    <w:p w14:paraId="5C9AEF0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OpPerYearOrMonth per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3B17BAB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36712B6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2D67D5B2">
      <w:pPr>
        <w:keepNext w:val="0"/>
        <w:keepLines w:val="0"/>
        <w:widowControl/>
        <w:suppressLineNumbers w:val="0"/>
        <w:jc w:val="left"/>
      </w:pPr>
    </w:p>
    <w:p w14:paraId="290C9B1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获取某个价格操作信息</w:t>
      </w:r>
    </w:p>
    <w:p w14:paraId="64148D1E">
      <w:pPr>
        <w:keepNext w:val="0"/>
        <w:keepLines w:val="0"/>
        <w:widowControl/>
        <w:suppressLineNumbers w:val="0"/>
        <w:jc w:val="left"/>
      </w:pPr>
    </w:p>
    <w:p w14:paraId="59A72E9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getOpAction(OpAction op)</w:t>
      </w:r>
    </w:p>
    <w:p w14:paraId="3E9ACF70">
      <w:pPr>
        <w:keepNext w:val="0"/>
        <w:keepLines w:val="0"/>
        <w:widowControl/>
        <w:suppressLineNumbers w:val="0"/>
        <w:jc w:val="left"/>
      </w:pPr>
    </w:p>
    <w:p w14:paraId="07090C3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ActionInfo memory</w:t>
      </w:r>
    </w:p>
    <w:p w14:paraId="047B0680">
      <w:pPr>
        <w:keepNext w:val="0"/>
        <w:keepLines w:val="0"/>
        <w:widowControl/>
        <w:suppressLineNumbers w:val="0"/>
        <w:jc w:val="left"/>
      </w:pPr>
    </w:p>
    <w:p w14:paraId="7F0D6A9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获取全部价格操作信息</w:t>
      </w:r>
    </w:p>
    <w:p w14:paraId="11B6CD09">
      <w:pPr>
        <w:keepNext w:val="0"/>
        <w:keepLines w:val="0"/>
        <w:widowControl/>
        <w:suppressLineNumbers w:val="0"/>
        <w:jc w:val="left"/>
      </w:pPr>
    </w:p>
    <w:p w14:paraId="2082ABE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getOpActions()</w:t>
      </w:r>
    </w:p>
    <w:p w14:paraId="700D3DFB">
      <w:pPr>
        <w:keepNext w:val="0"/>
        <w:keepLines w:val="0"/>
        <w:widowControl/>
        <w:suppressLineNumbers w:val="0"/>
        <w:jc w:val="left"/>
      </w:pPr>
    </w:p>
    <w:p w14:paraId="6828B9E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ActionInfo[] memory</w:t>
      </w:r>
    </w:p>
    <w:p w14:paraId="72A5C0B9">
      <w:pPr>
        <w:keepNext w:val="0"/>
        <w:keepLines w:val="0"/>
        <w:widowControl/>
        <w:suppressLineNumbers w:val="0"/>
        <w:jc w:val="left"/>
      </w:pPr>
    </w:p>
    <w:p w14:paraId="3A40EC6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查询dapp操作免费次数</w:t>
      </w:r>
    </w:p>
    <w:p w14:paraId="70A77124">
      <w:pPr>
        <w:keepNext w:val="0"/>
        <w:keepLines w:val="0"/>
        <w:widowControl/>
        <w:suppressLineNumbers w:val="0"/>
        <w:jc w:val="left"/>
      </w:pPr>
    </w:p>
    <w:p w14:paraId="69303BA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queryFreeTimes(uint256 dappId, OpAction op)</w:t>
      </w:r>
    </w:p>
    <w:p w14:paraId="7388B3CD">
      <w:pPr>
        <w:keepNext w:val="0"/>
        <w:keepLines w:val="0"/>
        <w:widowControl/>
        <w:suppressLineNumbers w:val="0"/>
        <w:jc w:val="left"/>
      </w:pPr>
    </w:p>
    <w:p w14:paraId="352534C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returns (uint256, OpAction, uint256)</w:t>
      </w:r>
    </w:p>
    <w:p w14:paraId="3ADFA75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返回(dappId,OpAction,剩余免费操作次数)</w:t>
      </w:r>
    </w:p>
    <w:p w14:paraId="358D2E82">
      <w:pPr>
        <w:keepNext w:val="0"/>
        <w:keepLines w:val="0"/>
        <w:widowControl/>
        <w:suppressLineNumbers w:val="0"/>
        <w:jc w:val="left"/>
      </w:pPr>
    </w:p>
    <w:p w14:paraId="486F796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查询dapp操作状态</w:t>
      </w:r>
    </w:p>
    <w:p w14:paraId="6DBC01B0">
      <w:pPr>
        <w:keepNext w:val="0"/>
        <w:keepLines w:val="0"/>
        <w:widowControl/>
        <w:suppressLineNumbers w:val="0"/>
        <w:jc w:val="left"/>
      </w:pPr>
    </w:p>
    <w:p w14:paraId="25CFDCD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getOpRecord(uint256 dappId, OpAction op)</w:t>
      </w:r>
    </w:p>
    <w:p w14:paraId="30D578B5">
      <w:pPr>
        <w:keepNext w:val="0"/>
        <w:keepLines w:val="0"/>
        <w:widowControl/>
        <w:suppressLineNumbers w:val="0"/>
        <w:jc w:val="left"/>
      </w:pPr>
    </w:p>
    <w:p w14:paraId="686E981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(uint256, OpAction, OpRecord memory)</w:t>
      </w:r>
    </w:p>
    <w:p w14:paraId="6EEBED9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(dappId,OpAction,OpRecord memory)</w:t>
      </w:r>
    </w:p>
    <w:p w14:paraId="44F704EC">
      <w:pPr>
        <w:keepNext w:val="0"/>
        <w:keepLines w:val="0"/>
        <w:widowControl/>
        <w:suppressLineNumbers w:val="0"/>
        <w:jc w:val="left"/>
      </w:pPr>
    </w:p>
    <w:p w14:paraId="3817D7A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3AD66F1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struct OpRecord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04EFB84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//最后操作年</w:t>
      </w:r>
    </w:p>
    <w:p w14:paraId="59A5E8D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uint16 lastYear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5D3BF73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//最后操作月</w:t>
      </w:r>
    </w:p>
    <w:p w14:paraId="5F8EAC3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uint8 lastMonth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41689E0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//当前操作次数</w:t>
      </w:r>
    </w:p>
    <w:p w14:paraId="7FE5ECB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times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6B5B50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663C151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1558266F">
      <w:pPr>
        <w:keepNext w:val="0"/>
        <w:keepLines w:val="0"/>
        <w:widowControl/>
        <w:suppressLineNumbers w:val="0"/>
        <w:jc w:val="left"/>
      </w:pPr>
    </w:p>
    <w:p w14:paraId="07CDF06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版本管理</w:t>
      </w:r>
    </w:p>
    <w:p w14:paraId="2CFB7791">
      <w:pPr>
        <w:keepNext w:val="0"/>
        <w:keepLines w:val="0"/>
        <w:widowControl/>
        <w:suppressLineNumbers w:val="0"/>
        <w:jc w:val="left"/>
      </w:pPr>
    </w:p>
    <w:p w14:paraId="56E3D51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发布版本</w:t>
      </w:r>
    </w:p>
    <w:p w14:paraId="48262E4A">
      <w:pPr>
        <w:keepNext w:val="0"/>
        <w:keepLines w:val="0"/>
        <w:widowControl/>
        <w:suppressLineNumbers w:val="0"/>
        <w:jc w:val="left"/>
      </w:pPr>
    </w:p>
    <w:p w14:paraId="4FF306B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releaseVersion(uint256 _dappId, VersionInfo calldata _info) payable</w:t>
      </w:r>
    </w:p>
    <w:p w14:paraId="15E81723">
      <w:pPr>
        <w:keepNext w:val="0"/>
        <w:keepLines w:val="0"/>
        <w:widowControl/>
        <w:suppressLineNumbers w:val="0"/>
        <w:jc w:val="left"/>
      </w:pPr>
    </w:p>
    <w:p w14:paraId="3D81E1E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ChangeVersion(uint256 _dappId, uint256 opVersion, VersionInfo _info);</w:t>
      </w:r>
    </w:p>
    <w:p w14:paraId="5285191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发布合约会忽略参数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  <w:r>
        <w:rPr>
          <w:rFonts w:hint="default" w:ascii="Consolas" w:hAnsi="Consolas" w:eastAsia="Consolas" w:cs="Consolas"/>
          <w:b w:val="0"/>
          <w:bCs w:val="0"/>
          <w:color w:val="AB6526"/>
          <w:kern w:val="0"/>
          <w:sz w:val="21"/>
          <w:szCs w:val="21"/>
          <w:shd w:val="clear" w:fill="FFFFFF"/>
          <w:lang w:val="en-US" w:eastAsia="zh-CN" w:bidi="ar"/>
        </w:rPr>
        <w:t>VersionInfo.isActive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，固定传false就行</w:t>
      </w:r>
    </w:p>
    <w:p w14:paraId="2719FBF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VersionInfo必传属性：n1,n2,n3,t,remark,codeUrl</w:t>
      </w:r>
    </w:p>
    <w:p w14:paraId="2A25A614">
      <w:pPr>
        <w:keepNext w:val="0"/>
        <w:keepLines w:val="0"/>
        <w:widowControl/>
        <w:suppressLineNumbers w:val="0"/>
        <w:jc w:val="left"/>
      </w:pPr>
    </w:p>
    <w:p w14:paraId="049DB73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10F87E6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//发版类型</w:t>
      </w:r>
    </w:p>
    <w:p w14:paraId="7135974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enum VersionType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197EAC8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//版本升级</w:t>
      </w:r>
    </w:p>
    <w:p w14:paraId="45EDC22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VersionUpgrade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6699715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//特性更新</w:t>
      </w:r>
    </w:p>
    <w:p w14:paraId="6BB4DDD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FeatureUpdate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0D47443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//修订补丁</w:t>
      </w:r>
    </w:p>
    <w:p w14:paraId="65F0080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RevisionPatch</w:t>
      </w:r>
    </w:p>
    <w:p w14:paraId="042CA47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7F91281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//版本信息</w:t>
      </w:r>
    </w:p>
    <w:p w14:paraId="198DB37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struct VersionInfo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34BFB53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uint256 dappId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BBDF7C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//版本id</w:t>
      </w:r>
    </w:p>
    <w:p w14:paraId="32E508D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uint256 id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654203C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//标记是否当前版本</w:t>
      </w:r>
    </w:p>
    <w:p w14:paraId="7949D2C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bool isActive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6E1548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//版本号1</w:t>
      </w:r>
    </w:p>
    <w:p w14:paraId="0666747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uint16 n1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2CE6B0A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//版本号2</w:t>
      </w:r>
    </w:p>
    <w:p w14:paraId="3C9C59B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uint16 n2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58FE790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//版本号3</w:t>
      </w:r>
    </w:p>
    <w:p w14:paraId="64105DA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uint16 n3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D6C830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//提交时间戳，发布传0</w:t>
      </w:r>
    </w:p>
    <w:p w14:paraId="673198C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uint256 submitTime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05BEEC1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//发版类型</w:t>
      </w:r>
    </w:p>
    <w:p w14:paraId="6095534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VersionType t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3EA6147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//备注</w:t>
      </w:r>
    </w:p>
    <w:p w14:paraId="063AE9E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remark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49F59D8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//代码URL</w:t>
      </w:r>
    </w:p>
    <w:p w14:paraId="3DF12FA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string codeUrl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5746D2F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5FF7CE3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63784DC3">
      <w:pPr>
        <w:keepNext w:val="0"/>
        <w:keepLines w:val="0"/>
        <w:widowControl/>
        <w:suppressLineNumbers w:val="0"/>
        <w:jc w:val="left"/>
      </w:pPr>
    </w:p>
    <w:p w14:paraId="1058C52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回滚版本</w:t>
      </w:r>
    </w:p>
    <w:p w14:paraId="791A9D23">
      <w:pPr>
        <w:keepNext w:val="0"/>
        <w:keepLines w:val="0"/>
        <w:widowControl/>
        <w:suppressLineNumbers w:val="0"/>
        <w:jc w:val="left"/>
      </w:pPr>
    </w:p>
    <w:p w14:paraId="33B0259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rollbackVersion(uint256 _dappId, uint256 _versionId)</w:t>
      </w:r>
    </w:p>
    <w:p w14:paraId="62DD01A0">
      <w:pPr>
        <w:keepNext w:val="0"/>
        <w:keepLines w:val="0"/>
        <w:widowControl/>
        <w:suppressLineNumbers w:val="0"/>
        <w:jc w:val="left"/>
      </w:pPr>
    </w:p>
    <w:p w14:paraId="283EC5E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ChangeVersion(uint256 _dappId, uint256 opVersion, VersionInfo _info);</w:t>
      </w:r>
    </w:p>
    <w:p w14:paraId="076532E9">
      <w:pPr>
        <w:keepNext w:val="0"/>
        <w:keepLines w:val="0"/>
        <w:widowControl/>
        <w:suppressLineNumbers w:val="0"/>
        <w:jc w:val="left"/>
      </w:pPr>
    </w:p>
    <w:p w14:paraId="084634C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查询dapp的当前版本</w:t>
      </w:r>
    </w:p>
    <w:p w14:paraId="7141B4F7">
      <w:pPr>
        <w:keepNext w:val="0"/>
        <w:keepLines w:val="0"/>
        <w:widowControl/>
        <w:suppressLineNumbers w:val="0"/>
        <w:jc w:val="left"/>
      </w:pPr>
    </w:p>
    <w:p w14:paraId="6022789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getCurrentVersion(uint256 _dappId)</w:t>
      </w:r>
    </w:p>
    <w:p w14:paraId="4D6969DF">
      <w:pPr>
        <w:keepNext w:val="0"/>
        <w:keepLines w:val="0"/>
        <w:widowControl/>
        <w:suppressLineNumbers w:val="0"/>
        <w:jc w:val="left"/>
      </w:pPr>
    </w:p>
    <w:p w14:paraId="695D1E6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VersionInfo</w:t>
      </w:r>
    </w:p>
    <w:p w14:paraId="06B77E7E">
      <w:pPr>
        <w:keepNext w:val="0"/>
        <w:keepLines w:val="0"/>
        <w:widowControl/>
        <w:suppressLineNumbers w:val="0"/>
        <w:jc w:val="left"/>
      </w:pPr>
    </w:p>
    <w:p w14:paraId="0315DE2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查询dapp的历史版本（分页）</w:t>
      </w:r>
    </w:p>
    <w:p w14:paraId="52981155">
      <w:pPr>
        <w:keepNext w:val="0"/>
        <w:keepLines w:val="0"/>
        <w:widowControl/>
        <w:suppressLineNumbers w:val="0"/>
        <w:jc w:val="left"/>
      </w:pPr>
    </w:p>
    <w:p w14:paraId="6DDF9AC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getAllVersionsPage(uint256 dappId, uint256 startIndex, uint256 offset)</w:t>
      </w:r>
    </w:p>
    <w:p w14:paraId="0EE4C67A">
      <w:pPr>
        <w:keepNext w:val="0"/>
        <w:keepLines w:val="0"/>
        <w:widowControl/>
        <w:suppressLineNumbers w:val="0"/>
        <w:jc w:val="left"/>
      </w:pPr>
    </w:p>
    <w:p w14:paraId="41925B4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startIndex 开始索引</w:t>
      </w:r>
    </w:p>
    <w:p w14:paraId="548B419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offset 数据大小</w:t>
      </w:r>
    </w:p>
    <w:p w14:paraId="46957CB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返回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  <w:r>
        <w:rPr>
          <w:rFonts w:hint="default" w:ascii="Consolas" w:hAnsi="Consolas" w:eastAsia="Consolas" w:cs="Consolas"/>
          <w:b w:val="0"/>
          <w:bCs w:val="0"/>
          <w:color w:val="AB6526"/>
          <w:kern w:val="0"/>
          <w:sz w:val="21"/>
          <w:szCs w:val="21"/>
          <w:shd w:val="clear" w:fill="FFFFFF"/>
          <w:lang w:val="en-US" w:eastAsia="zh-CN" w:bidi="ar"/>
        </w:rPr>
        <w:t>VersionInfo[] memory items, bool isLast, uint256 total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</w:p>
    <w:p w14:paraId="4ED2387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*</w:t>
      </w:r>
    </w:p>
    <w:p w14:paraId="27BDF37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* items 记录列表</w:t>
      </w:r>
    </w:p>
    <w:p w14:paraId="30FB25D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*</w:t>
      </w:r>
    </w:p>
    <w:p w14:paraId="0EB2712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* isLast 是否到最后</w:t>
      </w:r>
    </w:p>
    <w:p w14:paraId="732F956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*</w:t>
      </w:r>
    </w:p>
    <w:p w14:paraId="2A69191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* total 总量</w:t>
      </w:r>
    </w:p>
    <w:p w14:paraId="77936E50">
      <w:pPr>
        <w:keepNext w:val="0"/>
        <w:keepLines w:val="0"/>
        <w:widowControl/>
        <w:suppressLineNumbers w:val="0"/>
        <w:jc w:val="left"/>
      </w:pPr>
    </w:p>
    <w:p w14:paraId="33A0156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域名</w:t>
      </w:r>
    </w:p>
    <w:p w14:paraId="5F67B4D5">
      <w:pPr>
        <w:keepNext w:val="0"/>
        <w:keepLines w:val="0"/>
        <w:widowControl/>
        <w:suppressLineNumbers w:val="0"/>
        <w:jc w:val="left"/>
      </w:pPr>
    </w:p>
    <w:p w14:paraId="0A57D0C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解析域名</w:t>
      </w:r>
    </w:p>
    <w:p w14:paraId="05988DB5">
      <w:pPr>
        <w:keepNext w:val="0"/>
        <w:keepLines w:val="0"/>
        <w:widowControl/>
        <w:suppressLineNumbers w:val="0"/>
        <w:jc w:val="left"/>
      </w:pPr>
    </w:p>
    <w:p w14:paraId="154A22C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resolveDomain(bytes32 dappCode, address domainOwner, string calldata subDomain, string calldata rootDomain,</w:t>
      </w:r>
    </w:p>
    <w:p w14:paraId="1B8E134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uint256 expire)</w:t>
      </w:r>
    </w:p>
    <w:p w14:paraId="7D76996D">
      <w:pPr>
        <w:keepNext w:val="0"/>
        <w:keepLines w:val="0"/>
        <w:widowControl/>
        <w:suppressLineNumbers w:val="0"/>
        <w:jc w:val="left"/>
      </w:pPr>
    </w:p>
    <w:p w14:paraId="5A04125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dappCode dapphash</w:t>
      </w:r>
    </w:p>
    <w:p w14:paraId="5E6173D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domainOwner 完整域名owner</w:t>
      </w:r>
    </w:p>
    <w:p w14:paraId="2D33173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subDomain 子域名</w:t>
      </w:r>
    </w:p>
    <w:p w14:paraId="2A956CA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rootDomain 根域名</w:t>
      </w:r>
    </w:p>
    <w:p w14:paraId="695A467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expire 过期时间</w:t>
      </w:r>
    </w:p>
    <w:p w14:paraId="0604981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BindDomain(uint256 dappId, bytes32 dappCode, uint256 opVersion, BindType bindType, DomainInfo[] domains);</w:t>
      </w:r>
    </w:p>
    <w:p w14:paraId="2768989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domains： 域名列表</w:t>
      </w:r>
    </w:p>
    <w:p w14:paraId="6E912DD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BindType = Bind</w:t>
      </w:r>
    </w:p>
    <w:p w14:paraId="53342965">
      <w:pPr>
        <w:keepNext w:val="0"/>
        <w:keepLines w:val="0"/>
        <w:widowControl/>
        <w:suppressLineNumbers w:val="0"/>
        <w:jc w:val="left"/>
      </w:pPr>
    </w:p>
    <w:p w14:paraId="62078EC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273027F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enum BindType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5AB8D03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//绑定</w:t>
      </w:r>
    </w:p>
    <w:p w14:paraId="3E172AD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Bind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060FFBA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//更新</w:t>
      </w:r>
    </w:p>
    <w:p w14:paraId="1434359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Update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618C684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//取绑</w:t>
      </w:r>
    </w:p>
    <w:p w14:paraId="0444B07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UnBind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,</w:t>
      </w:r>
    </w:p>
    <w:p w14:paraId="2B9A310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//过期</w:t>
      </w:r>
    </w:p>
    <w:p w14:paraId="3EEBE5E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/>
          <w:bCs/>
          <w:color w:val="4D154D"/>
          <w:kern w:val="0"/>
          <w:sz w:val="21"/>
          <w:szCs w:val="21"/>
          <w:shd w:val="clear" w:fill="FFFFFF"/>
          <w:lang w:val="en-US" w:eastAsia="zh-CN" w:bidi="ar"/>
        </w:rPr>
        <w:t>Expired</w:t>
      </w:r>
    </w:p>
    <w:p w14:paraId="77AD37D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538A5E7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51AB23DD">
      <w:pPr>
        <w:keepNext w:val="0"/>
        <w:keepLines w:val="0"/>
        <w:widowControl/>
        <w:suppressLineNumbers w:val="0"/>
        <w:jc w:val="left"/>
      </w:pPr>
    </w:p>
    <w:p w14:paraId="03FE095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取消解析</w:t>
      </w:r>
    </w:p>
    <w:p w14:paraId="5B657F68">
      <w:pPr>
        <w:keepNext w:val="0"/>
        <w:keepLines w:val="0"/>
        <w:widowControl/>
        <w:suppressLineNumbers w:val="0"/>
        <w:jc w:val="left"/>
      </w:pPr>
    </w:p>
    <w:p w14:paraId="6CA0794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unsetDomain(string calldata domain)</w:t>
      </w:r>
    </w:p>
    <w:p w14:paraId="125D1141">
      <w:pPr>
        <w:keepNext w:val="0"/>
        <w:keepLines w:val="0"/>
        <w:widowControl/>
        <w:suppressLineNumbers w:val="0"/>
        <w:jc w:val="left"/>
      </w:pPr>
    </w:p>
    <w:p w14:paraId="1315B8C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BindDomain(uint256 dappId, bytes32 dappCode, uint256 opVersion, BindType bindType, DomainInfo[] domains);</w:t>
      </w:r>
    </w:p>
    <w:p w14:paraId="6246329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因为存在过期检查，可能会清除过期域名，因此取消解析可能没有事件产生</w:t>
      </w:r>
    </w:p>
    <w:p w14:paraId="360E941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BindType = UnBind</w:t>
      </w:r>
    </w:p>
    <w:p w14:paraId="7E8D60B3">
      <w:pPr>
        <w:keepNext w:val="0"/>
        <w:keepLines w:val="0"/>
        <w:widowControl/>
        <w:suppressLineNumbers w:val="0"/>
        <w:jc w:val="left"/>
      </w:pPr>
    </w:p>
    <w:p w14:paraId="1116CDA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解析清除过期检查</w:t>
      </w:r>
    </w:p>
    <w:p w14:paraId="5CD6E460">
      <w:pPr>
        <w:keepNext w:val="0"/>
        <w:keepLines w:val="0"/>
        <w:widowControl/>
        <w:suppressLineNumbers w:val="0"/>
        <w:jc w:val="left"/>
      </w:pPr>
    </w:p>
    <w:p w14:paraId="347BF72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BindDomain(uint256 dappId, bytes32 dappCode, uint256 opVersion, BindType bindType, DomainInfo[] domains);</w:t>
      </w:r>
    </w:p>
    <w:p w14:paraId="5A54025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当在新增解析的时候，会进行过期检查，如果发现过期的会清除域名</w:t>
      </w:r>
    </w:p>
    <w:p w14:paraId="658F7C9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BindType = Expired</w:t>
      </w:r>
    </w:p>
    <w:p w14:paraId="7D1C578B">
      <w:pPr>
        <w:keepNext w:val="0"/>
        <w:keepLines w:val="0"/>
        <w:widowControl/>
        <w:suppressLineNumbers w:val="0"/>
        <w:jc w:val="left"/>
      </w:pPr>
    </w:p>
    <w:p w14:paraId="1404555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续费</w:t>
      </w:r>
    </w:p>
    <w:p w14:paraId="79BFB17C">
      <w:pPr>
        <w:keepNext w:val="0"/>
        <w:keepLines w:val="0"/>
        <w:widowControl/>
        <w:suppressLineNumbers w:val="0"/>
        <w:jc w:val="left"/>
      </w:pPr>
    </w:p>
    <w:p w14:paraId="220A939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renewDomain(string calldata subDomain, string calldata rootDomain, uint256 expire)</w:t>
      </w:r>
    </w:p>
    <w:p w14:paraId="2552329B">
      <w:pPr>
        <w:keepNext w:val="0"/>
        <w:keepLines w:val="0"/>
        <w:widowControl/>
        <w:suppressLineNumbers w:val="0"/>
        <w:jc w:val="left"/>
      </w:pPr>
    </w:p>
    <w:p w14:paraId="1FC5C48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事件 event BindDomain(uint256 dappId, bytes32 dappCode, uint256 opVersion, BindType bindType, DomainInfo[] domains);</w:t>
      </w:r>
    </w:p>
    <w:p w14:paraId="652ED63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BindType = Update</w:t>
      </w:r>
    </w:p>
    <w:p w14:paraId="77ACCF55">
      <w:pPr>
        <w:keepNext w:val="0"/>
        <w:keepLines w:val="0"/>
        <w:widowControl/>
        <w:suppressLineNumbers w:val="0"/>
        <w:jc w:val="left"/>
      </w:pPr>
    </w:p>
    <w:p w14:paraId="2D83F31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查询dapp的域名</w:t>
      </w:r>
    </w:p>
    <w:p w14:paraId="3440316D">
      <w:pPr>
        <w:keepNext w:val="0"/>
        <w:keepLines w:val="0"/>
        <w:widowControl/>
        <w:suppressLineNumbers w:val="0"/>
        <w:jc w:val="left"/>
      </w:pPr>
    </w:p>
    <w:p w14:paraId="0C1E44D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function getDomains(uint256 _dappId) external view returns (DomainInfo[] memory){</w:t>
      </w:r>
    </w:p>
    <w:p w14:paraId="4BDCB41A">
      <w:pPr>
        <w:keepNext w:val="0"/>
        <w:keepLines w:val="0"/>
        <w:widowControl/>
        <w:suppressLineNumbers w:val="0"/>
        <w:jc w:val="left"/>
      </w:pPr>
    </w:p>
    <w:p w14:paraId="579B670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solidity</w:t>
      </w:r>
    </w:p>
    <w:p w14:paraId="19A4FA1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struct DomainInfo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{</w:t>
      </w:r>
    </w:p>
    <w:p w14:paraId="18EE128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//域名</w:t>
      </w:r>
    </w:p>
    <w:p w14:paraId="630165C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string name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437A7D2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//过期时间戳</w:t>
      </w:r>
    </w:p>
    <w:p w14:paraId="3FC0D3E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uint256 expire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772CA84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 xml:space="preserve">    </w:t>
      </w:r>
      <w:r>
        <w:rPr>
          <w:rFonts w:hint="default" w:ascii="Consolas" w:hAnsi="Consolas" w:eastAsia="Consolas" w:cs="Consolas"/>
          <w:b w:val="0"/>
          <w:bCs w:val="0"/>
          <w:i/>
          <w:iCs/>
          <w:color w:val="AAAAAA"/>
          <w:kern w:val="0"/>
          <w:sz w:val="21"/>
          <w:szCs w:val="21"/>
          <w:shd w:val="clear" w:fill="FFFFFF"/>
          <w:lang w:val="en-US" w:eastAsia="zh-CN" w:bidi="ar"/>
        </w:rPr>
        <w:t>//状态</w:t>
      </w:r>
    </w:p>
    <w:p w14:paraId="6EAA3E5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bool status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;</w:t>
      </w:r>
    </w:p>
    <w:p w14:paraId="65CF5D1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}</w:t>
      </w:r>
    </w:p>
    <w:p w14:paraId="5CF9704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````</w:t>
      </w:r>
    </w:p>
    <w:p w14:paraId="47A89115"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 w14:paraId="16AA8C7D"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 w14:paraId="6B4BC97F"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</w:pBdr>
        <w:shd w:val="clear" w:fill="FFFFFF"/>
        <w:spacing w:before="210" w:beforeAutospacing="0" w:after="240" w:afterAutospacing="0" w:line="18" w:lineRule="atLeast"/>
        <w:ind w:leftChars="0"/>
        <w:rPr>
          <w:rFonts w:hint="eastAsia" w:eastAsia="黑体"/>
          <w:lang w:val="en-US" w:eastAsia="zh-CN"/>
        </w:rPr>
      </w:pPr>
      <w:r>
        <w:rPr>
          <w:rFonts w:hint="default"/>
          <w:lang w:val="en-US" w:eastAsia="zh-CN"/>
        </w:rPr>
        <w:t>4</w:t>
      </w:r>
      <w:r>
        <w:rPr>
          <w:rFonts w:hint="eastAsia"/>
          <w:lang w:val="en-US" w:eastAsia="zh-CN"/>
        </w:rPr>
        <w:t>、DAPP合约部署</w:t>
      </w:r>
    </w:p>
    <w:p w14:paraId="47D8262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部署DAPP合约</w:t>
      </w:r>
    </w:p>
    <w:p w14:paraId="612F9DA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</w:p>
    <w:p w14:paraId="10364DF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环境</w:t>
      </w:r>
    </w:p>
    <w:p w14:paraId="4E22B977">
      <w:pPr>
        <w:keepNext w:val="0"/>
        <w:keepLines w:val="0"/>
        <w:widowControl/>
        <w:suppressLineNumbers w:val="0"/>
        <w:jc w:val="left"/>
      </w:pPr>
    </w:p>
    <w:p w14:paraId="1D1DB4F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使用chrome浏览器</w:t>
      </w:r>
    </w:p>
    <w:p w14:paraId="374181A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https://remix.ethereum.org/</w:t>
      </w:r>
    </w:p>
    <w:p w14:paraId="5F191D2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编译器版本：0.8.24</w:t>
      </w:r>
    </w:p>
    <w:p w14:paraId="3BF7CB11">
      <w:pPr>
        <w:keepNext w:val="0"/>
        <w:keepLines w:val="0"/>
        <w:widowControl/>
        <w:suppressLineNumbers w:val="0"/>
        <w:jc w:val="left"/>
      </w:pPr>
    </w:p>
    <w:p w14:paraId="5059852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编译合约</w:t>
      </w:r>
    </w:p>
    <w:p w14:paraId="09EA41F2">
      <w:pPr>
        <w:keepNext w:val="0"/>
        <w:keepLines w:val="0"/>
        <w:widowControl/>
        <w:suppressLineNumbers w:val="0"/>
        <w:jc w:val="left"/>
      </w:pPr>
    </w:p>
    <w:p w14:paraId="09B34B3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1. 选择 DAppPool.sol 合约</w:t>
      </w:r>
    </w:p>
    <w:p w14:paraId="4156E8C7">
      <w:pPr>
        <w:keepNext w:val="0"/>
        <w:keepLines w:val="0"/>
        <w:widowControl/>
        <w:suppressLineNumbers w:val="0"/>
        <w:jc w:val="left"/>
      </w:pPr>
    </w:p>
    <w:p w14:paraId="1557D5B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2. 选择编译器菜单</w:t>
      </w:r>
    </w:p>
    <w:p w14:paraId="3EE4E5FB">
      <w:pPr>
        <w:keepNext w:val="0"/>
        <w:keepLines w:val="0"/>
        <w:widowControl/>
        <w:suppressLineNumbers w:val="0"/>
        <w:jc w:val="left"/>
      </w:pPr>
    </w:p>
    <w:p w14:paraId="6048160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3. 选择编译器版本：0.8.24 ,EVM版本使用paris</w:t>
      </w:r>
    </w:p>
    <w:p w14:paraId="466BFAE4">
      <w:pPr>
        <w:keepNext w:val="0"/>
        <w:keepLines w:val="0"/>
        <w:widowControl/>
        <w:suppressLineNumbers w:val="0"/>
        <w:jc w:val="left"/>
      </w:pPr>
    </w:p>
    <w:p w14:paraId="37556FD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4. 点击编译</w:t>
      </w:r>
    </w:p>
    <w:p w14:paraId="3F5D09CD">
      <w:pPr>
        <w:keepNext w:val="0"/>
        <w:keepLines w:val="0"/>
        <w:widowControl/>
        <w:suppressLineNumbers w:val="0"/>
        <w:jc w:val="left"/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74310" cy="5039995"/>
            <wp:effectExtent l="0" t="0" r="2540" b="8255"/>
            <wp:docPr id="5" name="图片 5" descr="img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3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419F2">
      <w:pPr>
        <w:keepNext w:val="0"/>
        <w:keepLines w:val="0"/>
        <w:widowControl/>
        <w:suppressLineNumbers w:val="0"/>
        <w:jc w:val="left"/>
      </w:pPr>
    </w:p>
    <w:p w14:paraId="15B7EA0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5. 记录abi和bytecode</w:t>
      </w:r>
    </w:p>
    <w:p w14:paraId="44096938">
      <w:pPr>
        <w:keepNext w:val="0"/>
        <w:keepLines w:val="0"/>
        <w:widowControl/>
        <w:suppressLineNumbers w:val="0"/>
        <w:jc w:val="left"/>
      </w:pPr>
    </w:p>
    <w:p w14:paraId="1B5C2D7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  <w:drawing>
          <wp:inline distT="0" distB="0" distL="114300" distR="114300">
            <wp:extent cx="3314700" cy="8810625"/>
            <wp:effectExtent l="0" t="0" r="0" b="9525"/>
            <wp:docPr id="6" name="图片 6" descr="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881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577AB">
      <w:pPr>
        <w:keepNext w:val="0"/>
        <w:keepLines w:val="0"/>
        <w:widowControl/>
        <w:suppressLineNumbers w:val="0"/>
        <w:jc w:val="left"/>
      </w:pPr>
    </w:p>
    <w:p w14:paraId="774DDED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6.修改bytecode字节码</w:t>
      </w:r>
    </w:p>
    <w:p w14:paraId="4EA0F660">
      <w:pPr>
        <w:keepNext w:val="0"/>
        <w:keepLines w:val="0"/>
        <w:widowControl/>
        <w:suppressLineNumbers w:val="0"/>
        <w:jc w:val="left"/>
      </w:pPr>
    </w:p>
    <w:p w14:paraId="18DEAF8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因为 DAppPool.sol 的构造函数中需要传入ens注册表和ens解析器合约地址</w:t>
      </w:r>
    </w:p>
    <w:p w14:paraId="4854553C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需要把ens的地址分别添加到bytecode末尾</w:t>
      </w:r>
    </w:p>
    <w:p w14:paraId="50359C5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_ens固定地址：0000000000000000000000000000000000000000000000000000000000000002</w:t>
      </w:r>
    </w:p>
    <w:p w14:paraId="68CC6585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_resolver固定地址：0000000000000000000000000000000000000000000000000000000000000005</w:t>
      </w:r>
    </w:p>
    <w:p w14:paraId="66ECFE6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因此在第5步生成出的bytecode后添加</w:t>
      </w:r>
    </w:p>
    <w:p w14:paraId="147027E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  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  <w:r>
        <w:rPr>
          <w:rFonts w:hint="default" w:ascii="Consolas" w:hAnsi="Consolas" w:eastAsia="Consolas" w:cs="Consolas"/>
          <w:b w:val="0"/>
          <w:bCs w:val="0"/>
          <w:color w:val="AB6526"/>
          <w:kern w:val="0"/>
          <w:sz w:val="21"/>
          <w:szCs w:val="21"/>
          <w:shd w:val="clear" w:fill="FFFFFF"/>
          <w:lang w:val="en-US" w:eastAsia="zh-CN" w:bidi="ar"/>
        </w:rPr>
        <w:t>00000000000000000000000000000000000000000000000000000000000000020000000000000000000000000000000000000000000000000000000000000005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</w:p>
    <w:p w14:paraId="1C56DD68">
      <w:pPr>
        <w:keepNext w:val="0"/>
        <w:keepLines w:val="0"/>
        <w:widowControl/>
        <w:suppressLineNumbers w:val="0"/>
        <w:jc w:val="left"/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4276725" cy="1419225"/>
            <wp:effectExtent l="0" t="0" r="9525" b="9525"/>
            <wp:docPr id="7" name="图片 7" descr="img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drawing>
          <wp:inline distT="0" distB="0" distL="114300" distR="114300">
            <wp:extent cx="5269865" cy="1155065"/>
            <wp:effectExtent l="0" t="0" r="6985" b="6985"/>
            <wp:docPr id="8" name="图片 8" descr="img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5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23568">
      <w:pPr>
        <w:keepNext w:val="0"/>
        <w:keepLines w:val="0"/>
        <w:widowControl/>
        <w:suppressLineNumbers w:val="0"/>
        <w:jc w:val="left"/>
      </w:pPr>
    </w:p>
    <w:p w14:paraId="55CBA68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部署合约</w:t>
      </w:r>
    </w:p>
    <w:p w14:paraId="1E745D5A">
      <w:pPr>
        <w:keepNext w:val="0"/>
        <w:keepLines w:val="0"/>
        <w:widowControl/>
        <w:suppressLineNumbers w:val="0"/>
        <w:jc w:val="left"/>
      </w:pPr>
    </w:p>
    <w:p w14:paraId="18A2111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1. 调用iCom主链节点部署合约rpc</w:t>
      </w:r>
    </w:p>
    <w:p w14:paraId="2AAD23A0">
      <w:pPr>
        <w:keepNext w:val="0"/>
        <w:keepLines w:val="0"/>
        <w:widowControl/>
        <w:suppressLineNumbers w:val="0"/>
        <w:jc w:val="left"/>
      </w:pPr>
    </w:p>
    <w:p w14:paraId="55F8DAD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curl</w:t>
      </w:r>
    </w:p>
    <w:p w14:paraId="2EB820D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curl --location --request POST '172.28.0.117:2080/rpc' \</w:t>
      </w:r>
    </w:p>
    <w:p w14:paraId="2D7F042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--header 'user: test' \</w:t>
      </w:r>
    </w:p>
    <w:p w14:paraId="7DB016AE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--header 'password: testp' \</w:t>
      </w:r>
    </w:p>
    <w:p w14:paraId="7DDA1FA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--header 'Content-Type: application/json' \</w:t>
      </w:r>
    </w:p>
    <w:p w14:paraId="2313E42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--data-raw '{</w:t>
      </w:r>
    </w:p>
    <w:p w14:paraId="74489E9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"method": "createContract",</w:t>
      </w:r>
    </w:p>
    <w:p w14:paraId="6561BA6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"params": {</w:t>
      </w:r>
    </w:p>
    <w:p w14:paraId="39FC19D0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"srcaddress": "iCom6vMLunRQTb5YW7bXwkuC2CtCZADmbe23i5",</w:t>
      </w:r>
    </w:p>
    <w:p w14:paraId="5344A983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"amount": 0,</w:t>
      </w:r>
    </w:p>
    <w:p w14:paraId="52A04279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"pwd": "123456789",</w:t>
      </w:r>
    </w:p>
    <w:p w14:paraId="5CE3DBB8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"comment": "",</w:t>
      </w:r>
    </w:p>
    <w:p w14:paraId="5847C1C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"gas": 100000000,</w:t>
      </w:r>
    </w:p>
    <w:p w14:paraId="4CE22B1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"source": "",</w:t>
      </w:r>
    </w:p>
    <w:p w14:paraId="543BAF71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    "abi":""</w:t>
      </w:r>
    </w:p>
    <w:p w14:paraId="72AB59D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    }</w:t>
      </w:r>
    </w:p>
    <w:p w14:paraId="30EA5D2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}'</w:t>
      </w:r>
    </w:p>
    <w:p w14:paraId="0DB68CD7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// srcaddress:上链地址</w:t>
      </w:r>
    </w:p>
    <w:p w14:paraId="1BFDF40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// amount：固定0</w:t>
      </w:r>
    </w:p>
    <w:p w14:paraId="11C1E4EA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// pwd：上链钱包密码</w:t>
      </w:r>
    </w:p>
    <w:p w14:paraId="0B5B054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// comment：合约字节码【这里传入上面修改后的bytecode，需要去掉前缀0x】</w:t>
      </w:r>
    </w:p>
    <w:p w14:paraId="6E5F432F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000000"/>
          <w:kern w:val="0"/>
          <w:sz w:val="21"/>
          <w:szCs w:val="21"/>
          <w:shd w:val="clear" w:fill="FFFFFF"/>
          <w:lang w:val="en-US" w:eastAsia="zh-CN" w:bidi="ar"/>
        </w:rPr>
        <w:t>// abi：这里传入上面保存的dapp合约的abi，需要压缩并转义json</w:t>
      </w:r>
    </w:p>
    <w:p w14:paraId="50E11752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```</w:t>
      </w:r>
    </w:p>
    <w:p w14:paraId="3176E33B">
      <w:pPr>
        <w:keepNext w:val="0"/>
        <w:keepLines w:val="0"/>
        <w:widowControl/>
        <w:suppressLineNumbers w:val="0"/>
        <w:jc w:val="left"/>
      </w:pPr>
    </w:p>
    <w:p w14:paraId="4DCF36DB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######</w:t>
      </w:r>
      <w:r>
        <w:rPr>
          <w:rFonts w:hint="default" w:ascii="Consolas" w:hAnsi="Consolas" w:eastAsia="Consolas" w:cs="Consolas"/>
          <w:b w:val="0"/>
          <w:bCs w:val="0"/>
          <w:color w:val="AA3731"/>
          <w:kern w:val="0"/>
          <w:sz w:val="21"/>
          <w:szCs w:val="21"/>
          <w:shd w:val="clear" w:fill="FFFFFF"/>
          <w:lang w:val="en-US" w:eastAsia="zh-CN" w:bidi="ar"/>
        </w:rPr>
        <w:t xml:space="preserve"> </w:t>
      </w:r>
      <w:r>
        <w:rPr>
          <w:rFonts w:hint="default" w:ascii="Consolas" w:hAnsi="Consolas" w:eastAsia="Consolas" w:cs="Consolas"/>
          <w:b/>
          <w:bCs/>
          <w:color w:val="AA3731"/>
          <w:kern w:val="0"/>
          <w:sz w:val="21"/>
          <w:szCs w:val="21"/>
          <w:shd w:val="clear" w:fill="FFFFFF"/>
          <w:lang w:val="en-US" w:eastAsia="zh-CN" w:bidi="ar"/>
        </w:rPr>
        <w:t>2. 发送请求，并获取合约地址</w:t>
      </w:r>
    </w:p>
    <w:p w14:paraId="1995C183">
      <w:pPr>
        <w:keepNext w:val="0"/>
        <w:keepLines w:val="0"/>
        <w:widowControl/>
        <w:suppressLineNumbers w:val="0"/>
        <w:jc w:val="left"/>
      </w:pPr>
    </w:p>
    <w:p w14:paraId="16FCF224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完成步骤1后，发送请求</w:t>
      </w:r>
    </w:p>
    <w:p w14:paraId="70FE639D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*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 xml:space="preserve"> 获取返回字段的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  <w:r>
        <w:rPr>
          <w:rFonts w:hint="default" w:ascii="Consolas" w:hAnsi="Consolas" w:eastAsia="Consolas" w:cs="Consolas"/>
          <w:b w:val="0"/>
          <w:bCs w:val="0"/>
          <w:color w:val="AB6526"/>
          <w:kern w:val="0"/>
          <w:sz w:val="21"/>
          <w:szCs w:val="21"/>
          <w:shd w:val="clear" w:fill="FFFFFF"/>
          <w:lang w:val="en-US" w:eastAsia="zh-CN" w:bidi="ar"/>
        </w:rPr>
        <w:t>contract_address</w:t>
      </w:r>
      <w:r>
        <w:rPr>
          <w:rFonts w:hint="default" w:ascii="Consolas" w:hAnsi="Consolas" w:eastAsia="Consolas" w:cs="Consolas"/>
          <w:b w:val="0"/>
          <w:bCs w:val="0"/>
          <w:color w:val="777777"/>
          <w:kern w:val="0"/>
          <w:sz w:val="21"/>
          <w:szCs w:val="21"/>
          <w:shd w:val="clear" w:fill="FFFFFF"/>
          <w:lang w:val="en-US" w:eastAsia="zh-CN" w:bidi="ar"/>
        </w:rPr>
        <w:t>`</w:t>
      </w:r>
      <w:r>
        <w:rPr>
          <w:rFonts w:hint="default" w:ascii="Consolas" w:hAnsi="Consolas" w:eastAsia="Consolas" w:cs="Consolas"/>
          <w:b w:val="0"/>
          <w:bCs w:val="0"/>
          <w:color w:val="0531D0"/>
          <w:kern w:val="0"/>
          <w:sz w:val="21"/>
          <w:szCs w:val="21"/>
          <w:shd w:val="clear" w:fill="FFFFFF"/>
          <w:lang w:val="en-US" w:eastAsia="zh-CN" w:bidi="ar"/>
        </w:rPr>
        <w:t>，为合约地址</w:t>
      </w:r>
    </w:p>
    <w:p w14:paraId="0A20CB76">
      <w:pPr>
        <w:keepNext w:val="0"/>
        <w:keepLines w:val="0"/>
        <w:widowControl/>
        <w:suppressLineNumbers w:val="0"/>
        <w:shd w:val="clear" w:fill="FFFFFF"/>
        <w:spacing w:line="285" w:lineRule="atLeast"/>
        <w:jc w:val="left"/>
        <w:rPr>
          <w:rFonts w:hint="default" w:ascii="Consolas" w:hAnsi="Consolas" w:eastAsia="Consolas" w:cs="Consolas"/>
          <w:b w:val="0"/>
          <w:bCs w:val="0"/>
          <w:color w:val="000000"/>
          <w:sz w:val="21"/>
          <w:szCs w:val="21"/>
        </w:rPr>
      </w:pPr>
      <w:bookmarkStart w:id="0" w:name="_GoBack"/>
      <w:bookmarkEnd w:id="0"/>
    </w:p>
    <w:p w14:paraId="53A0AAE0"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2245" cy="2897505"/>
            <wp:effectExtent l="0" t="0" r="14605" b="17145"/>
            <wp:docPr id="9" name="图片 9" descr="img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89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2D4AB0E"/>
    <w:multiLevelType w:val="singleLevel"/>
    <w:tmpl w:val="E2D4AB0E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B8E7F1C"/>
    <w:rsid w:val="005505BF"/>
    <w:rsid w:val="034F5AB4"/>
    <w:rsid w:val="03C6471B"/>
    <w:rsid w:val="048C485E"/>
    <w:rsid w:val="088F3B2F"/>
    <w:rsid w:val="08FF094D"/>
    <w:rsid w:val="092E4D8E"/>
    <w:rsid w:val="0934681F"/>
    <w:rsid w:val="094F37C0"/>
    <w:rsid w:val="09A655B2"/>
    <w:rsid w:val="0B8E7F1C"/>
    <w:rsid w:val="0BEC6E2F"/>
    <w:rsid w:val="0DC91594"/>
    <w:rsid w:val="0E0B08DE"/>
    <w:rsid w:val="0E6F0323"/>
    <w:rsid w:val="0F8E19A3"/>
    <w:rsid w:val="10022AD1"/>
    <w:rsid w:val="101F358B"/>
    <w:rsid w:val="109E5EF2"/>
    <w:rsid w:val="10BD740D"/>
    <w:rsid w:val="12994736"/>
    <w:rsid w:val="12E11F07"/>
    <w:rsid w:val="13507779"/>
    <w:rsid w:val="13566F6C"/>
    <w:rsid w:val="1537128A"/>
    <w:rsid w:val="15BC566B"/>
    <w:rsid w:val="16560429"/>
    <w:rsid w:val="17F83D12"/>
    <w:rsid w:val="17FE2A33"/>
    <w:rsid w:val="1B456392"/>
    <w:rsid w:val="1BCA4DEA"/>
    <w:rsid w:val="1BF259E0"/>
    <w:rsid w:val="1C5D17BA"/>
    <w:rsid w:val="1FB553AC"/>
    <w:rsid w:val="20756A8B"/>
    <w:rsid w:val="20892585"/>
    <w:rsid w:val="2190618E"/>
    <w:rsid w:val="22E07C5D"/>
    <w:rsid w:val="23EB4B7A"/>
    <w:rsid w:val="241F37F9"/>
    <w:rsid w:val="244D701B"/>
    <w:rsid w:val="24821A87"/>
    <w:rsid w:val="26173E67"/>
    <w:rsid w:val="265C49B7"/>
    <w:rsid w:val="28182573"/>
    <w:rsid w:val="28416434"/>
    <w:rsid w:val="2917292B"/>
    <w:rsid w:val="29C72A75"/>
    <w:rsid w:val="2A7C07AB"/>
    <w:rsid w:val="2B0D5077"/>
    <w:rsid w:val="2BAE4AC7"/>
    <w:rsid w:val="2C370B25"/>
    <w:rsid w:val="2C9527FC"/>
    <w:rsid w:val="2CE55C9C"/>
    <w:rsid w:val="2DF67CC1"/>
    <w:rsid w:val="2E3B3926"/>
    <w:rsid w:val="2F3842D0"/>
    <w:rsid w:val="2F6B1FE9"/>
    <w:rsid w:val="2F796EAE"/>
    <w:rsid w:val="2FAF353A"/>
    <w:rsid w:val="30B00B8C"/>
    <w:rsid w:val="30EB518F"/>
    <w:rsid w:val="31153F26"/>
    <w:rsid w:val="33DB773D"/>
    <w:rsid w:val="356B1A9D"/>
    <w:rsid w:val="36712734"/>
    <w:rsid w:val="36A330D6"/>
    <w:rsid w:val="38F75608"/>
    <w:rsid w:val="39170434"/>
    <w:rsid w:val="3A6B7341"/>
    <w:rsid w:val="3ABE653C"/>
    <w:rsid w:val="3AC34FE4"/>
    <w:rsid w:val="3B9A66B8"/>
    <w:rsid w:val="3BFF41ED"/>
    <w:rsid w:val="3C27529C"/>
    <w:rsid w:val="3C696521"/>
    <w:rsid w:val="402A5A44"/>
    <w:rsid w:val="407E1B09"/>
    <w:rsid w:val="42A2180E"/>
    <w:rsid w:val="42DF5699"/>
    <w:rsid w:val="443864E5"/>
    <w:rsid w:val="44E4041B"/>
    <w:rsid w:val="45CD1A32"/>
    <w:rsid w:val="460C3316"/>
    <w:rsid w:val="48483FF3"/>
    <w:rsid w:val="49611AB2"/>
    <w:rsid w:val="4A05519F"/>
    <w:rsid w:val="4A3B1793"/>
    <w:rsid w:val="4B6C4CC7"/>
    <w:rsid w:val="4BB26449"/>
    <w:rsid w:val="4CA759EA"/>
    <w:rsid w:val="4CF11927"/>
    <w:rsid w:val="4EBA44B8"/>
    <w:rsid w:val="4F6574F7"/>
    <w:rsid w:val="4FCD7E47"/>
    <w:rsid w:val="500D4CCA"/>
    <w:rsid w:val="509D6294"/>
    <w:rsid w:val="51E968C5"/>
    <w:rsid w:val="52B72D94"/>
    <w:rsid w:val="52E964BA"/>
    <w:rsid w:val="538975C6"/>
    <w:rsid w:val="545E36B2"/>
    <w:rsid w:val="54EA3BA0"/>
    <w:rsid w:val="5A6B5121"/>
    <w:rsid w:val="5BFB2A8E"/>
    <w:rsid w:val="5C0D460C"/>
    <w:rsid w:val="5C2A09B2"/>
    <w:rsid w:val="5C7C6ED4"/>
    <w:rsid w:val="5C821646"/>
    <w:rsid w:val="5F583E8D"/>
    <w:rsid w:val="5F630120"/>
    <w:rsid w:val="60BA798A"/>
    <w:rsid w:val="61543E49"/>
    <w:rsid w:val="61B551E4"/>
    <w:rsid w:val="62346E22"/>
    <w:rsid w:val="63656D44"/>
    <w:rsid w:val="637B70CC"/>
    <w:rsid w:val="643B3538"/>
    <w:rsid w:val="64632D57"/>
    <w:rsid w:val="64EA5E45"/>
    <w:rsid w:val="658D008F"/>
    <w:rsid w:val="65FD3A5C"/>
    <w:rsid w:val="66395D7C"/>
    <w:rsid w:val="663D1513"/>
    <w:rsid w:val="66763E5C"/>
    <w:rsid w:val="678A59A9"/>
    <w:rsid w:val="678C7F65"/>
    <w:rsid w:val="690A7BA1"/>
    <w:rsid w:val="6AE709A3"/>
    <w:rsid w:val="6B36165F"/>
    <w:rsid w:val="6C433104"/>
    <w:rsid w:val="6D7E0B5E"/>
    <w:rsid w:val="6DB307CD"/>
    <w:rsid w:val="70402199"/>
    <w:rsid w:val="70545671"/>
    <w:rsid w:val="706D6F95"/>
    <w:rsid w:val="70C66AA3"/>
    <w:rsid w:val="71A211F1"/>
    <w:rsid w:val="71A67CCF"/>
    <w:rsid w:val="726A0F27"/>
    <w:rsid w:val="7323662D"/>
    <w:rsid w:val="74450E06"/>
    <w:rsid w:val="753043C1"/>
    <w:rsid w:val="769573A1"/>
    <w:rsid w:val="76DF66A7"/>
    <w:rsid w:val="77AF70FD"/>
    <w:rsid w:val="77E93077"/>
    <w:rsid w:val="7B18614D"/>
    <w:rsid w:val="7C6F6241"/>
    <w:rsid w:val="7D9A524D"/>
    <w:rsid w:val="7EFE3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4"/>
      <w:szCs w:val="24"/>
      <w:lang w:val="en-US" w:eastAsia="zh-CN" w:bidi="ar"/>
    </w:rPr>
  </w:style>
  <w:style w:type="character" w:default="1" w:styleId="12">
    <w:name w:val="Default Paragraph Font"/>
    <w:semiHidden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qFormat/>
    <w:uiPriority w:val="0"/>
    <w:pPr>
      <w:jc w:val="left"/>
    </w:pPr>
  </w:style>
  <w:style w:type="paragraph" w:styleId="7">
    <w:name w:val="Plain Text"/>
    <w:basedOn w:val="1"/>
    <w:uiPriority w:val="0"/>
    <w:rPr>
      <w:rFonts w:ascii="宋体" w:hAnsi="Courier New"/>
    </w:rPr>
  </w:style>
  <w:style w:type="paragraph" w:styleId="8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9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HTML Code"/>
    <w:basedOn w:val="12"/>
    <w:qFormat/>
    <w:uiPriority w:val="0"/>
    <w:rPr>
      <w:rFonts w:ascii="Courier New" w:hAnsi="Courier New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emf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2785</Words>
  <Characters>10232</Characters>
  <Lines>0</Lines>
  <Paragraphs>0</Paragraphs>
  <TotalTime>6</TotalTime>
  <ScaleCrop>false</ScaleCrop>
  <LinksUpToDate>false</LinksUpToDate>
  <CharactersWithSpaces>12683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2025-04-09T06:59:00Z</dcterms:created>
  <dc:creator>dadamoney</dc:creator>
  <cp:lastModifiedBy>Administrator</cp:lastModifiedBy>
  <dcterms:modified xsi:type="dcterms:W3CDTF">2025-04-15T09:42:55Z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4C0F8FB9FAFA49EA952C7CF94F1C7CDA_11</vt:lpwstr>
  </property>
  <property fmtid="{D5CDD505-2E9C-101B-9397-08002B2CF9AE}" pid="4" name="KSOTemplateDocerSaveRecord">
    <vt:lpwstr>eyJoZGlkIjoiZTJkZTBlZTc3NDM5NzMyNTA0ZGYxOTJiYTU2MDM1YzkifQ==</vt:lpwstr>
  </property>
</Properties>
</file>