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bidi w:val="0"/>
        <w:jc w:val="center"/>
        <w:rPr>
          <w:rFonts w:hint="eastAsia"/>
          <w:lang w:eastAsia="zh-CN"/>
        </w:rPr>
      </w:pPr>
      <w:r>
        <w:rPr>
          <w:rFonts w:hint="eastAsia"/>
          <w:lang w:eastAsia="zh-CN"/>
        </w:rPr>
        <w:t>关于软件管理工具使用优秀示例展示</w:t>
      </w:r>
      <w:bookmarkStart w:id="0" w:name="_GoBack"/>
      <w:bookmarkEnd w:id="0"/>
    </w:p>
    <w:p>
      <w:pPr>
        <w:numPr>
          <w:ilvl w:val="0"/>
          <w:numId w:val="1"/>
        </w:numPr>
        <w:rPr>
          <w:rFonts w:hint="eastAsia" w:ascii="宋体" w:hAnsi="宋体" w:eastAsia="宋体" w:cs="宋体"/>
          <w:sz w:val="28"/>
          <w:szCs w:val="28"/>
          <w:highlight w:val="yellow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highlight w:val="yellow"/>
          <w:lang w:eastAsia="zh-CN"/>
        </w:rPr>
        <w:t>主页面</w:t>
      </w:r>
    </w:p>
    <w:p>
      <w:pPr>
        <w:numPr>
          <w:numId w:val="0"/>
        </w:num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1、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每个项目的主页面我们要求需要必须完善的三点内容：项目概述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+人员组成+项目时间轴（整体规划时间）</w:t>
      </w:r>
    </w:p>
    <w:p>
      <w:pPr>
        <w:numPr>
          <w:numId w:val="0"/>
        </w:num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2、使用较好项目页面展示如下：</w:t>
      </w:r>
    </w:p>
    <w:p>
      <w:pPr>
        <w:numPr>
          <w:numId w:val="0"/>
        </w:numPr>
        <w:rPr>
          <w:rFonts w:hint="eastAsia"/>
          <w:lang w:val="en-US" w:eastAsia="zh-CN"/>
        </w:rPr>
      </w:pPr>
    </w:p>
    <w:p>
      <w:pPr>
        <w:numPr>
          <w:numId w:val="0"/>
        </w:numPr>
      </w:pPr>
      <w:r>
        <w:drawing>
          <wp:inline distT="0" distB="0" distL="114300" distR="114300">
            <wp:extent cx="6402070" cy="3909060"/>
            <wp:effectExtent l="0" t="0" r="17780" b="1524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402070" cy="390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</w:pPr>
      <w:r>
        <w:drawing>
          <wp:inline distT="0" distB="0" distL="114300" distR="114300">
            <wp:extent cx="6273800" cy="1840230"/>
            <wp:effectExtent l="0" t="0" r="12700" b="762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273800" cy="1840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</w:pPr>
    </w:p>
    <w:p>
      <w:pPr>
        <w:numPr>
          <w:ilvl w:val="0"/>
          <w:numId w:val="1"/>
        </w:numPr>
        <w:ind w:left="0" w:leftChars="0" w:firstLine="0" w:firstLineChars="0"/>
        <w:rPr>
          <w:rFonts w:hint="eastAsia"/>
          <w:sz w:val="28"/>
          <w:szCs w:val="28"/>
          <w:highlight w:val="yellow"/>
          <w:lang w:eastAsia="zh-CN"/>
        </w:rPr>
      </w:pPr>
      <w:r>
        <w:rPr>
          <w:rFonts w:hint="eastAsia"/>
          <w:sz w:val="28"/>
          <w:szCs w:val="28"/>
          <w:highlight w:val="yellow"/>
          <w:lang w:eastAsia="zh-CN"/>
        </w:rPr>
        <w:t>页面树结构</w:t>
      </w:r>
    </w:p>
    <w:p>
      <w:pPr>
        <w:numPr>
          <w:ilvl w:val="0"/>
          <w:numId w:val="2"/>
        </w:numPr>
        <w:ind w:leftChars="0"/>
        <w:rPr>
          <w:rFonts w:hint="eastAsia"/>
          <w:sz w:val="28"/>
          <w:szCs w:val="28"/>
          <w:highlight w:val="none"/>
          <w:lang w:val="en-US" w:eastAsia="zh-CN"/>
        </w:rPr>
      </w:pPr>
      <w:r>
        <w:rPr>
          <w:rFonts w:hint="eastAsia"/>
          <w:sz w:val="28"/>
          <w:szCs w:val="28"/>
          <w:highlight w:val="none"/>
          <w:lang w:val="en-US" w:eastAsia="zh-CN"/>
        </w:rPr>
        <w:t>页面树结构我们要求各项目根据自身项目的实际情况，按照技术中心设定的“通用模板”进行项目板块的增添。（市场板块、研发板块、运营板块、工作周报板块等）</w:t>
      </w:r>
    </w:p>
    <w:p>
      <w:pPr>
        <w:numPr>
          <w:ilvl w:val="0"/>
          <w:numId w:val="2"/>
        </w:numPr>
        <w:ind w:leftChars="0"/>
        <w:rPr>
          <w:rFonts w:hint="eastAsia"/>
          <w:sz w:val="28"/>
          <w:szCs w:val="28"/>
          <w:highlight w:val="none"/>
          <w:lang w:val="en-US" w:eastAsia="zh-CN"/>
        </w:rPr>
      </w:pPr>
      <w:r>
        <w:rPr>
          <w:rFonts w:hint="eastAsia"/>
          <w:sz w:val="28"/>
          <w:szCs w:val="28"/>
          <w:highlight w:val="none"/>
          <w:lang w:val="en-US" w:eastAsia="zh-CN"/>
        </w:rPr>
        <w:t>使用较好项目页面展示如下：</w:t>
      </w:r>
    </w:p>
    <w:p>
      <w:pPr>
        <w:numPr>
          <w:numId w:val="0"/>
        </w:numPr>
        <w:rPr>
          <w:rFonts w:hint="eastAsia"/>
          <w:b/>
          <w:bCs/>
          <w:sz w:val="28"/>
          <w:szCs w:val="28"/>
          <w:highlight w:val="cyan"/>
          <w:lang w:val="en-US" w:eastAsia="zh-CN"/>
        </w:rPr>
      </w:pPr>
      <w:r>
        <w:rPr>
          <w:rFonts w:hint="eastAsia"/>
          <w:b/>
          <w:bCs/>
          <w:sz w:val="28"/>
          <w:szCs w:val="28"/>
          <w:highlight w:val="cyan"/>
          <w:lang w:val="en-US" w:eastAsia="zh-CN"/>
        </w:rPr>
        <w:t>①研发板块</w:t>
      </w:r>
    </w:p>
    <w:p>
      <w:pPr>
        <w:numPr>
          <w:numId w:val="0"/>
        </w:numPr>
      </w:pPr>
      <w:r>
        <w:drawing>
          <wp:inline distT="0" distB="0" distL="114300" distR="114300">
            <wp:extent cx="5269865" cy="2924175"/>
            <wp:effectExtent l="0" t="0" r="6985" b="952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</w:pPr>
      <w:r>
        <w:drawing>
          <wp:inline distT="0" distB="0" distL="114300" distR="114300">
            <wp:extent cx="5269865" cy="4110990"/>
            <wp:effectExtent l="0" t="0" r="6985" b="381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411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rPr>
          <w:rFonts w:hint="eastAsia"/>
          <w:lang w:val="en-US" w:eastAsia="zh-CN"/>
        </w:rPr>
      </w:pPr>
    </w:p>
    <w:p>
      <w:pPr>
        <w:numPr>
          <w:numId w:val="0"/>
        </w:numPr>
        <w:rPr>
          <w:rFonts w:hint="eastAsia"/>
          <w:sz w:val="28"/>
          <w:szCs w:val="28"/>
          <w:highlight w:val="none"/>
          <w:lang w:val="en-US" w:eastAsia="zh-CN"/>
        </w:rPr>
      </w:pPr>
      <w:r>
        <w:drawing>
          <wp:inline distT="0" distB="0" distL="114300" distR="114300">
            <wp:extent cx="6922135" cy="3307080"/>
            <wp:effectExtent l="0" t="0" r="12065" b="762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922135" cy="3307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</w:pPr>
      <w:r>
        <w:drawing>
          <wp:inline distT="0" distB="0" distL="114300" distR="114300">
            <wp:extent cx="5955665" cy="3150870"/>
            <wp:effectExtent l="0" t="0" r="6985" b="1143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55665" cy="3150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</w:pPr>
      <w:r>
        <w:drawing>
          <wp:inline distT="0" distB="0" distL="114300" distR="114300">
            <wp:extent cx="5833745" cy="2239010"/>
            <wp:effectExtent l="0" t="0" r="14605" b="889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33745" cy="2239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rPr>
          <w:rFonts w:hint="eastAsia"/>
          <w:lang w:val="en-US" w:eastAsia="zh-CN"/>
        </w:rPr>
      </w:pPr>
      <w:r>
        <w:drawing>
          <wp:inline distT="0" distB="0" distL="114300" distR="114300">
            <wp:extent cx="5828030" cy="2955925"/>
            <wp:effectExtent l="0" t="0" r="1270" b="1587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28030" cy="295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rPr>
          <w:rFonts w:hint="eastAsia"/>
          <w:sz w:val="28"/>
          <w:szCs w:val="28"/>
          <w:highlight w:val="none"/>
          <w:lang w:val="en-US" w:eastAsia="zh-CN"/>
        </w:rPr>
      </w:pPr>
    </w:p>
    <w:p>
      <w:pPr>
        <w:numPr>
          <w:numId w:val="0"/>
        </w:numPr>
        <w:rPr>
          <w:rFonts w:hint="eastAsia"/>
          <w:sz w:val="28"/>
          <w:szCs w:val="28"/>
          <w:highlight w:val="none"/>
          <w:lang w:val="en-US" w:eastAsia="zh-CN"/>
        </w:rPr>
      </w:pPr>
    </w:p>
    <w:p>
      <w:pPr>
        <w:numPr>
          <w:numId w:val="0"/>
        </w:numPr>
        <w:rPr>
          <w:rFonts w:hint="eastAsia"/>
          <w:sz w:val="28"/>
          <w:szCs w:val="28"/>
          <w:highlight w:val="none"/>
          <w:lang w:val="en-US" w:eastAsia="zh-CN"/>
        </w:rPr>
      </w:pPr>
      <w:r>
        <w:rPr>
          <w:rFonts w:hint="eastAsia"/>
          <w:b/>
          <w:bCs/>
          <w:sz w:val="28"/>
          <w:szCs w:val="28"/>
          <w:highlight w:val="cyan"/>
          <w:lang w:val="en-US" w:eastAsia="zh-CN"/>
        </w:rPr>
        <w:t>②运营板块：</w:t>
      </w:r>
      <w:r>
        <w:rPr>
          <w:rFonts w:hint="eastAsia"/>
          <w:sz w:val="28"/>
          <w:szCs w:val="28"/>
          <w:highlight w:val="none"/>
          <w:lang w:val="en-US" w:eastAsia="zh-CN"/>
        </w:rPr>
        <w:t>运营这一项，如相关团队/项目有市场这一板块，均需增添上。增添内容视项目实际情况上传。</w:t>
      </w:r>
    </w:p>
    <w:p>
      <w:pPr>
        <w:numPr>
          <w:numId w:val="0"/>
        </w:numPr>
        <w:rPr>
          <w:rFonts w:hint="eastAsia"/>
          <w:sz w:val="28"/>
          <w:szCs w:val="28"/>
          <w:highlight w:val="none"/>
          <w:lang w:val="en-US" w:eastAsia="zh-CN"/>
        </w:rPr>
      </w:pPr>
      <w:r>
        <w:drawing>
          <wp:inline distT="0" distB="0" distL="114300" distR="114300">
            <wp:extent cx="8140065" cy="4471670"/>
            <wp:effectExtent l="0" t="0" r="13335" b="508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140065" cy="4471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rPr>
          <w:rFonts w:hint="eastAsia"/>
          <w:sz w:val="28"/>
          <w:szCs w:val="28"/>
          <w:highlight w:val="none"/>
          <w:lang w:val="en-US" w:eastAsia="zh-CN"/>
        </w:rPr>
      </w:pPr>
      <w:r>
        <w:drawing>
          <wp:inline distT="0" distB="0" distL="114300" distR="114300">
            <wp:extent cx="6746240" cy="2234565"/>
            <wp:effectExtent l="0" t="0" r="16510" b="1333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746240" cy="2234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rPr>
          <w:rFonts w:hint="eastAsia"/>
          <w:sz w:val="28"/>
          <w:szCs w:val="28"/>
          <w:highlight w:val="none"/>
          <w:lang w:val="en-US" w:eastAsia="zh-CN"/>
        </w:rPr>
      </w:pPr>
      <w:r>
        <w:drawing>
          <wp:inline distT="0" distB="0" distL="114300" distR="114300">
            <wp:extent cx="6350635" cy="3079750"/>
            <wp:effectExtent l="0" t="0" r="12065" b="635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350635" cy="307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rPr>
          <w:rFonts w:hint="eastAsia"/>
          <w:sz w:val="28"/>
          <w:szCs w:val="28"/>
          <w:highlight w:val="none"/>
          <w:lang w:val="en-US" w:eastAsia="zh-CN"/>
        </w:rPr>
      </w:pPr>
      <w:r>
        <w:drawing>
          <wp:inline distT="0" distB="0" distL="114300" distR="114300">
            <wp:extent cx="6627495" cy="4250055"/>
            <wp:effectExtent l="0" t="0" r="1905" b="1714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27495" cy="425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rPr>
          <w:rFonts w:hint="eastAsia"/>
          <w:sz w:val="28"/>
          <w:szCs w:val="28"/>
          <w:highlight w:val="none"/>
          <w:lang w:val="en-US" w:eastAsia="zh-CN"/>
        </w:rPr>
      </w:pPr>
    </w:p>
    <w:p>
      <w:pPr>
        <w:numPr>
          <w:numId w:val="0"/>
        </w:numPr>
        <w:rPr>
          <w:rFonts w:hint="eastAsia"/>
          <w:sz w:val="28"/>
          <w:szCs w:val="28"/>
          <w:highlight w:val="none"/>
          <w:lang w:val="en-US" w:eastAsia="zh-CN"/>
        </w:rPr>
      </w:pPr>
    </w:p>
    <w:p>
      <w:pPr>
        <w:numPr>
          <w:numId w:val="0"/>
        </w:numPr>
        <w:rPr>
          <w:rFonts w:hint="eastAsia"/>
          <w:sz w:val="28"/>
          <w:szCs w:val="28"/>
          <w:highlight w:val="none"/>
          <w:lang w:val="en-US" w:eastAsia="zh-CN"/>
        </w:rPr>
      </w:pPr>
    </w:p>
    <w:p>
      <w:pPr>
        <w:numPr>
          <w:numId w:val="0"/>
        </w:numPr>
        <w:rPr>
          <w:rFonts w:hint="eastAsia" w:ascii="宋体" w:hAnsi="宋体" w:eastAsia="宋体" w:cs="宋体"/>
          <w:sz w:val="28"/>
          <w:szCs w:val="28"/>
          <w:highlight w:val="none"/>
          <w:lang w:val="en-US" w:eastAsia="zh-CN"/>
        </w:rPr>
      </w:pPr>
      <w:r>
        <w:rPr>
          <w:rFonts w:hint="eastAsia"/>
          <w:b/>
          <w:bCs/>
          <w:sz w:val="28"/>
          <w:szCs w:val="28"/>
          <w:highlight w:val="cyan"/>
          <w:lang w:val="en-US" w:eastAsia="zh-CN"/>
        </w:rPr>
        <w:t>③产品市场：</w:t>
      </w:r>
      <w:r>
        <w:rPr>
          <w:rFonts w:hint="eastAsia"/>
          <w:sz w:val="28"/>
          <w:szCs w:val="28"/>
          <w:highlight w:val="none"/>
          <w:lang w:val="en-US" w:eastAsia="zh-CN"/>
        </w:rPr>
        <w:t>市场这一项，如相关团队/项目有市场这一板块，均需增添上。各团队/项目的市场这一板块中需有市场调研</w:t>
      </w:r>
      <w:r>
        <w:rPr>
          <w:rFonts w:hint="eastAsia" w:ascii="宋体" w:hAnsi="宋体" w:eastAsia="宋体" w:cs="宋体"/>
          <w:color w:val="FF0000"/>
          <w:sz w:val="28"/>
          <w:szCs w:val="28"/>
          <w:highlight w:val="none"/>
          <w:lang w:val="en-US" w:eastAsia="zh-CN"/>
        </w:rPr>
        <w:t>（</w:t>
      </w:r>
      <w:r>
        <w:rPr>
          <w:rFonts w:hint="eastAsia" w:ascii="宋体" w:hAnsi="宋体" w:eastAsia="宋体" w:cs="宋体"/>
          <w:i w:val="0"/>
          <w:caps w:val="0"/>
          <w:color w:val="FF0000"/>
          <w:spacing w:val="0"/>
          <w:sz w:val="28"/>
          <w:szCs w:val="28"/>
          <w:shd w:val="clear" w:fill="FFFFFF"/>
        </w:rPr>
        <w:t>包括市场动向、变化、需求，竞品情况等</w:t>
      </w:r>
      <w:r>
        <w:rPr>
          <w:rFonts w:hint="eastAsia" w:ascii="宋体" w:hAnsi="宋体" w:eastAsia="宋体" w:cs="宋体"/>
          <w:i w:val="0"/>
          <w:caps w:val="0"/>
          <w:color w:val="FF0000"/>
          <w:spacing w:val="0"/>
          <w:sz w:val="28"/>
          <w:szCs w:val="28"/>
          <w:shd w:val="clear" w:fill="FFFFFF"/>
          <w:lang w:eastAsia="zh-CN"/>
        </w:rPr>
        <w:t>）</w:t>
      </w:r>
      <w:r>
        <w:rPr>
          <w:rFonts w:hint="eastAsia" w:ascii="宋体" w:hAnsi="宋体" w:eastAsia="宋体" w:cs="宋体"/>
          <w:sz w:val="28"/>
          <w:szCs w:val="28"/>
          <w:highlight w:val="none"/>
          <w:lang w:val="en-US" w:eastAsia="zh-CN"/>
        </w:rPr>
        <w:t>+市场合同+市场资源</w:t>
      </w:r>
      <w:r>
        <w:rPr>
          <w:rFonts w:hint="eastAsia" w:ascii="宋体" w:hAnsi="宋体" w:eastAsia="宋体" w:cs="宋体"/>
          <w:color w:val="FF0000"/>
          <w:sz w:val="28"/>
          <w:szCs w:val="28"/>
          <w:highlight w:val="none"/>
          <w:lang w:val="en-US" w:eastAsia="zh-CN"/>
        </w:rPr>
        <w:t>（</w:t>
      </w:r>
      <w:r>
        <w:rPr>
          <w:rFonts w:hint="eastAsia" w:ascii="宋体" w:hAnsi="宋体" w:eastAsia="宋体" w:cs="宋体"/>
          <w:i w:val="0"/>
          <w:caps w:val="0"/>
          <w:color w:val="FF0000"/>
          <w:spacing w:val="0"/>
          <w:sz w:val="28"/>
          <w:szCs w:val="28"/>
          <w:shd w:val="clear" w:fill="FFFFFF"/>
        </w:rPr>
        <w:t>合作商、客户等的情况</w:t>
      </w:r>
      <w:r>
        <w:rPr>
          <w:rFonts w:hint="eastAsia" w:ascii="宋体" w:hAnsi="宋体" w:eastAsia="宋体" w:cs="宋体"/>
          <w:i w:val="0"/>
          <w:caps w:val="0"/>
          <w:color w:val="FF0000"/>
          <w:spacing w:val="0"/>
          <w:sz w:val="28"/>
          <w:szCs w:val="28"/>
          <w:shd w:val="clear" w:fill="FFFFFF"/>
          <w:lang w:eastAsia="zh-CN"/>
        </w:rPr>
        <w:t>）</w:t>
      </w:r>
      <w:r>
        <w:rPr>
          <w:rFonts w:hint="eastAsia" w:ascii="宋体" w:hAnsi="宋体" w:eastAsia="宋体" w:cs="宋体"/>
          <w:sz w:val="28"/>
          <w:szCs w:val="28"/>
          <w:highlight w:val="none"/>
          <w:lang w:val="en-US" w:eastAsia="zh-CN"/>
        </w:rPr>
        <w:t>+销售计划等。</w:t>
      </w:r>
    </w:p>
    <w:p>
      <w:pPr>
        <w:numPr>
          <w:numId w:val="0"/>
        </w:numPr>
        <w:rPr>
          <w:rFonts w:hint="eastAsia" w:ascii="宋体" w:hAnsi="宋体" w:eastAsia="宋体" w:cs="宋体"/>
          <w:sz w:val="28"/>
          <w:szCs w:val="28"/>
          <w:highlight w:val="none"/>
          <w:lang w:val="en-US" w:eastAsia="zh-CN"/>
        </w:rPr>
      </w:pPr>
    </w:p>
    <w:p>
      <w:pPr>
        <w:numPr>
          <w:numId w:val="0"/>
        </w:numPr>
      </w:pPr>
      <w:r>
        <w:drawing>
          <wp:inline distT="0" distB="0" distL="114300" distR="114300">
            <wp:extent cx="3286125" cy="2157095"/>
            <wp:effectExtent l="0" t="0" r="9525" b="1460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286125" cy="2157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</w:pPr>
      <w:r>
        <w:drawing>
          <wp:inline distT="0" distB="0" distL="114300" distR="114300">
            <wp:extent cx="6016625" cy="1774190"/>
            <wp:effectExtent l="0" t="0" r="3175" b="1651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016625" cy="1774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rPr>
          <w:rFonts w:hint="eastAsia"/>
          <w:lang w:val="en-US" w:eastAsia="zh-CN"/>
        </w:rPr>
      </w:pPr>
      <w:r>
        <w:drawing>
          <wp:inline distT="0" distB="0" distL="114300" distR="114300">
            <wp:extent cx="6235065" cy="1627505"/>
            <wp:effectExtent l="0" t="0" r="13335" b="1079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235065" cy="1627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rPr>
          <w:rFonts w:hint="eastAsia"/>
          <w:sz w:val="28"/>
          <w:szCs w:val="28"/>
          <w:highlight w:val="none"/>
          <w:lang w:val="en-US" w:eastAsia="zh-CN"/>
        </w:rPr>
      </w:pPr>
    </w:p>
    <w:p>
      <w:pPr>
        <w:numPr>
          <w:numId w:val="0"/>
        </w:numPr>
        <w:rPr>
          <w:rFonts w:hint="eastAsia"/>
          <w:sz w:val="28"/>
          <w:szCs w:val="28"/>
          <w:highlight w:val="none"/>
          <w:lang w:val="en-US" w:eastAsia="zh-CN"/>
        </w:rPr>
      </w:pPr>
    </w:p>
    <w:p>
      <w:pPr>
        <w:numPr>
          <w:numId w:val="0"/>
        </w:numPr>
        <w:rPr>
          <w:rFonts w:ascii="Arial" w:hAnsi="Arial" w:eastAsia="宋体" w:cs="Arial"/>
          <w:i w:val="0"/>
          <w:caps w:val="0"/>
          <w:color w:val="333333"/>
          <w:spacing w:val="0"/>
          <w:sz w:val="28"/>
          <w:szCs w:val="28"/>
          <w:shd w:val="clear" w:fill="FFFFFF"/>
        </w:rPr>
      </w:pPr>
      <w:r>
        <w:rPr>
          <w:rFonts w:hint="eastAsia"/>
          <w:b/>
          <w:bCs/>
          <w:sz w:val="28"/>
          <w:szCs w:val="28"/>
          <w:highlight w:val="cyan"/>
          <w:lang w:val="en-US" w:eastAsia="zh-CN"/>
        </w:rPr>
        <w:t>④工作周报：</w:t>
      </w:r>
      <w:r>
        <w:rPr>
          <w:rFonts w:hint="eastAsia"/>
          <w:sz w:val="28"/>
          <w:szCs w:val="28"/>
          <w:highlight w:val="none"/>
          <w:lang w:val="en-US" w:eastAsia="zh-CN"/>
        </w:rPr>
        <w:t>工作周报这一项，各团队/项目以人为单位，将</w:t>
      </w:r>
      <w:r>
        <w:rPr>
          <w:rFonts w:ascii="Arial" w:hAnsi="Arial" w:eastAsia="宋体" w:cs="Arial"/>
          <w:i w:val="0"/>
          <w:caps w:val="0"/>
          <w:color w:val="333333"/>
          <w:spacing w:val="0"/>
          <w:sz w:val="28"/>
          <w:szCs w:val="28"/>
          <w:shd w:val="clear" w:fill="FFFFFF"/>
        </w:rPr>
        <w:t>每天工作内容，形成日报（周报）。</w:t>
      </w:r>
    </w:p>
    <w:p>
      <w:pPr>
        <w:numPr>
          <w:numId w:val="0"/>
        </w:numPr>
        <w:rPr>
          <w:rFonts w:hint="eastAsia" w:ascii="Arial" w:hAnsi="Arial" w:eastAsia="宋体" w:cs="Arial"/>
          <w:i w:val="0"/>
          <w:caps w:val="0"/>
          <w:color w:val="333333"/>
          <w:spacing w:val="0"/>
          <w:sz w:val="28"/>
          <w:szCs w:val="28"/>
          <w:shd w:val="clear" w:fill="FFFFFF"/>
          <w:lang w:eastAsia="zh-CN"/>
        </w:rPr>
      </w:pPr>
      <w:r>
        <w:drawing>
          <wp:inline distT="0" distB="0" distL="114300" distR="114300">
            <wp:extent cx="6363970" cy="3207385"/>
            <wp:effectExtent l="0" t="0" r="17780" b="1206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363970" cy="3207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rPr>
          <w:rFonts w:hint="default" w:ascii="Arial" w:hAnsi="Arial" w:eastAsia="宋体" w:cs="Arial"/>
          <w:i w:val="0"/>
          <w:caps w:val="0"/>
          <w:color w:val="333333"/>
          <w:spacing w:val="0"/>
          <w:sz w:val="28"/>
          <w:szCs w:val="28"/>
          <w:shd w:val="clear" w:fill="FFFFFF"/>
          <w:lang w:val="en-US" w:eastAsia="zh-CN"/>
        </w:rPr>
      </w:pPr>
    </w:p>
    <w:p>
      <w:pPr>
        <w:numPr>
          <w:numId w:val="0"/>
        </w:numPr>
        <w:ind w:leftChars="0"/>
        <w:rPr>
          <w:rFonts w:hint="eastAsia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C45D7CBC"/>
    <w:multiLevelType w:val="singleLevel"/>
    <w:tmpl w:val="C45D7CBC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2B87B417"/>
    <w:multiLevelType w:val="singleLevel"/>
    <w:tmpl w:val="2B87B417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3732A2A"/>
    <w:rsid w:val="03732A2A"/>
    <w:rsid w:val="780232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2" Type="http://schemas.openxmlformats.org/officeDocument/2006/relationships/fontTable" Target="fontTable.xml"/><Relationship Id="rId21" Type="http://schemas.openxmlformats.org/officeDocument/2006/relationships/numbering" Target="numbering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9</TotalTime>
  <ScaleCrop>false</ScaleCrop>
  <LinksUpToDate>false</LinksUpToDate>
  <CharactersWithSpaces>0</CharactersWithSpaces>
  <Application>WPS Office_11.1.0.8976_F1E327BC-269C-435d-A152-05C5408002CA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2019-08-29T02:06:00Z</dcterms:created>
  <dc:creator>Special王甜甜</dc:creator>
  <cp:lastModifiedBy>Special王甜甜</cp:lastModifiedBy>
  <dcterms:modified xsi:type="dcterms:W3CDTF">2019-08-29T03:12:13Z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2052-11.1.0.8976</vt:lpwstr>
  </property>
</Properties>
</file>