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4E" w:rsidRDefault="0009774E" w:rsidP="0009774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9774E">
        <w:rPr>
          <w:rFonts w:ascii="宋体" w:eastAsia="宋体" w:hAnsi="宋体" w:cs="宋体"/>
          <w:b/>
          <w:kern w:val="0"/>
          <w:sz w:val="32"/>
          <w:szCs w:val="32"/>
        </w:rPr>
        <w:t>成都世纪阳天科技有限公司文件</w:t>
      </w: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</w:t>
      </w:r>
      <w:r w:rsidRPr="0009774E">
        <w:rPr>
          <w:rFonts w:ascii="宋体" w:eastAsia="宋体" w:hAnsi="宋体" w:cs="宋体"/>
          <w:kern w:val="0"/>
          <w:szCs w:val="21"/>
          <w:u w:val="single"/>
        </w:rPr>
        <w:t>成世</w:t>
      </w:r>
      <w:r w:rsidR="00F47C60">
        <w:rPr>
          <w:rFonts w:ascii="宋体" w:eastAsia="宋体" w:hAnsi="宋体" w:cs="宋体" w:hint="eastAsia"/>
          <w:kern w:val="0"/>
          <w:szCs w:val="21"/>
          <w:u w:val="single"/>
        </w:rPr>
        <w:t>司</w:t>
      </w:r>
      <w:r w:rsidRPr="0009774E">
        <w:rPr>
          <w:rFonts w:ascii="宋体" w:eastAsia="宋体" w:hAnsi="宋体" w:cs="宋体"/>
          <w:kern w:val="0"/>
          <w:szCs w:val="21"/>
          <w:u w:val="single"/>
        </w:rPr>
        <w:t>字</w:t>
      </w:r>
      <w:r w:rsidR="00F47C60">
        <w:rPr>
          <w:rFonts w:ascii="宋体" w:eastAsia="宋体" w:hAnsi="宋体" w:cs="宋体"/>
          <w:kern w:val="0"/>
          <w:szCs w:val="21"/>
          <w:u w:val="single"/>
        </w:rPr>
        <w:t>[201</w:t>
      </w:r>
      <w:r w:rsidR="00F47C60">
        <w:rPr>
          <w:rFonts w:ascii="宋体" w:eastAsia="宋体" w:hAnsi="宋体" w:cs="宋体" w:hint="eastAsia"/>
          <w:kern w:val="0"/>
          <w:szCs w:val="21"/>
          <w:u w:val="single"/>
        </w:rPr>
        <w:t>8</w:t>
      </w:r>
      <w:r w:rsidR="00F47C60">
        <w:rPr>
          <w:rFonts w:ascii="宋体" w:eastAsia="宋体" w:hAnsi="宋体" w:cs="宋体"/>
          <w:kern w:val="0"/>
          <w:szCs w:val="21"/>
          <w:u w:val="single"/>
        </w:rPr>
        <w:t>]</w:t>
      </w:r>
      <w:r w:rsidR="00F47C60">
        <w:rPr>
          <w:rFonts w:ascii="宋体" w:eastAsia="宋体" w:hAnsi="宋体" w:cs="宋体" w:hint="eastAsia"/>
          <w:kern w:val="0"/>
          <w:szCs w:val="21"/>
          <w:u w:val="single"/>
        </w:rPr>
        <w:t>XX</w:t>
      </w:r>
      <w:r w:rsidRPr="0009774E">
        <w:rPr>
          <w:rFonts w:ascii="宋体" w:eastAsia="宋体" w:hAnsi="宋体" w:cs="宋体"/>
          <w:kern w:val="0"/>
          <w:szCs w:val="21"/>
          <w:u w:val="single"/>
        </w:rPr>
        <w:t>号</w:t>
      </w:r>
    </w:p>
    <w:p w:rsidR="0009774E" w:rsidRDefault="0009774E" w:rsidP="0009774E">
      <w:pPr>
        <w:widowControl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</w:t>
      </w:r>
      <w:r w:rsidRPr="0009774E">
        <w:rPr>
          <w:rFonts w:ascii="宋体" w:eastAsia="宋体" w:hAnsi="宋体" w:cs="宋体"/>
          <w:b/>
          <w:kern w:val="0"/>
          <w:sz w:val="24"/>
          <w:szCs w:val="24"/>
        </w:rPr>
        <w:t> </w:t>
      </w:r>
      <w:r w:rsidR="006E146B">
        <w:rPr>
          <w:rFonts w:ascii="宋体" w:eastAsia="宋体" w:hAnsi="宋体" w:cs="宋体"/>
          <w:b/>
          <w:kern w:val="0"/>
          <w:sz w:val="24"/>
          <w:szCs w:val="24"/>
        </w:rPr>
        <w:t>公司网络管理</w:t>
      </w:r>
      <w:r w:rsidR="006E146B">
        <w:rPr>
          <w:rFonts w:ascii="宋体" w:eastAsia="宋体" w:hAnsi="宋体" w:cs="宋体" w:hint="eastAsia"/>
          <w:b/>
          <w:kern w:val="0"/>
          <w:sz w:val="24"/>
          <w:szCs w:val="24"/>
        </w:rPr>
        <w:t>办法</w:t>
      </w:r>
    </w:p>
    <w:p w:rsidR="006E146B" w:rsidRDefault="006E146B" w:rsidP="0009774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第一章</w:t>
      </w:r>
      <w:r w:rsidR="000E28B0">
        <w:rPr>
          <w:rFonts w:ascii="宋体" w:eastAsia="宋体" w:hAnsi="宋体" w:cs="宋体" w:hint="eastAsia"/>
          <w:kern w:val="0"/>
          <w:sz w:val="24"/>
          <w:szCs w:val="24"/>
        </w:rPr>
        <w:t xml:space="preserve"> 总则</w:t>
      </w:r>
    </w:p>
    <w:p w:rsidR="005D36D4" w:rsidRPr="006E146B" w:rsidRDefault="005D36D4" w:rsidP="005D36D4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第一条 为进一步加强公司网络管理，</w:t>
      </w:r>
      <w:r w:rsidRPr="000E28B0">
        <w:rPr>
          <w:rFonts w:ascii="宋体" w:eastAsia="宋体" w:hAnsi="宋体" w:cs="宋体" w:hint="eastAsia"/>
          <w:kern w:val="0"/>
          <w:sz w:val="24"/>
          <w:szCs w:val="24"/>
        </w:rPr>
        <w:t>有效、充分发挥和利用公司网络资源，保障公司网络系统正常、安全、可靠地运行，</w:t>
      </w:r>
      <w:r w:rsidRPr="006E146B">
        <w:rPr>
          <w:rFonts w:ascii="宋体" w:eastAsia="宋体" w:hAnsi="宋体" w:cs="宋体" w:hint="eastAsia"/>
          <w:kern w:val="0"/>
          <w:sz w:val="24"/>
          <w:szCs w:val="24"/>
        </w:rPr>
        <w:t>防范网络风险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，规范员工上网行为，提高工作效率。</w:t>
      </w:r>
      <w:r w:rsidRPr="006E146B">
        <w:rPr>
          <w:rFonts w:ascii="宋体" w:eastAsia="宋体" w:hAnsi="宋体" w:cs="宋体" w:hint="eastAsia"/>
          <w:kern w:val="0"/>
          <w:sz w:val="24"/>
          <w:szCs w:val="24"/>
        </w:rPr>
        <w:t>结合成</w:t>
      </w:r>
      <w:proofErr w:type="gramStart"/>
      <w:r w:rsidRPr="006E146B">
        <w:rPr>
          <w:rFonts w:ascii="宋体" w:eastAsia="宋体" w:hAnsi="宋体" w:cs="宋体" w:hint="eastAsia"/>
          <w:kern w:val="0"/>
          <w:sz w:val="24"/>
          <w:szCs w:val="24"/>
        </w:rPr>
        <w:t>世</w:t>
      </w:r>
      <w:proofErr w:type="gramEnd"/>
      <w:r w:rsidRPr="006E146B">
        <w:rPr>
          <w:rFonts w:ascii="宋体" w:eastAsia="宋体" w:hAnsi="宋体" w:cs="宋体" w:hint="eastAsia"/>
          <w:kern w:val="0"/>
          <w:sz w:val="24"/>
          <w:szCs w:val="24"/>
        </w:rPr>
        <w:t>企字[2016]4号文件《关于</w:t>
      </w:r>
      <w:r>
        <w:rPr>
          <w:rFonts w:ascii="宋体" w:eastAsia="宋体" w:hAnsi="宋体" w:cs="宋体" w:hint="eastAsia"/>
          <w:kern w:val="0"/>
          <w:sz w:val="24"/>
          <w:szCs w:val="24"/>
        </w:rPr>
        <w:t>公司网络管理的通知》，特制定本管理办法。</w:t>
      </w:r>
    </w:p>
    <w:p w:rsidR="00584B57" w:rsidRDefault="006E146B" w:rsidP="000977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第二条 </w:t>
      </w:r>
      <w:r w:rsidR="00584B57">
        <w:rPr>
          <w:rFonts w:ascii="宋体" w:eastAsia="宋体" w:hAnsi="宋体" w:cs="宋体" w:hint="eastAsia"/>
          <w:kern w:val="0"/>
          <w:sz w:val="24"/>
          <w:szCs w:val="24"/>
        </w:rPr>
        <w:t>本办法涉及的范围包括公司内部的局域网、无线网和互联网，设备包括公司内部所有的计算机、服务器、路由器、AP、无线路由等联网设备。</w:t>
      </w:r>
    </w:p>
    <w:p w:rsidR="000E28B0" w:rsidRDefault="000E28B0" w:rsidP="000977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20FA" w:rsidRDefault="001A20FA" w:rsidP="000E28B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第二章 制度管理部门与职责</w:t>
      </w:r>
    </w:p>
    <w:p w:rsidR="001A20FA" w:rsidRDefault="001A20FA" w:rsidP="001A20FA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</w:t>
      </w:r>
      <w:r w:rsidR="005D36D4">
        <w:rPr>
          <w:rFonts w:ascii="宋体" w:eastAsia="宋体" w:hAnsi="宋体" w:cs="宋体" w:hint="eastAsia"/>
          <w:kern w:val="0"/>
          <w:sz w:val="24"/>
          <w:szCs w:val="24"/>
        </w:rPr>
        <w:t>一条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运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部为公司网络管理办法的归口管理部门，对本公司的网络管理制度实施统一管理，并履行以下职责：</w:t>
      </w:r>
    </w:p>
    <w:p w:rsidR="001A20FA" w:rsidRPr="001A20FA" w:rsidRDefault="001A20FA" w:rsidP="001A20FA">
      <w:pPr>
        <w:pStyle w:val="a3"/>
        <w:widowControl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1A20FA">
        <w:rPr>
          <w:rFonts w:ascii="宋体" w:eastAsia="宋体" w:hAnsi="宋体" w:cs="宋体" w:hint="eastAsia"/>
          <w:kern w:val="0"/>
          <w:sz w:val="24"/>
          <w:szCs w:val="24"/>
        </w:rPr>
        <w:t>组织并实施公司网络的部署和改造；</w:t>
      </w:r>
    </w:p>
    <w:p w:rsidR="001A20FA" w:rsidRDefault="001A20FA" w:rsidP="001A20FA">
      <w:pPr>
        <w:pStyle w:val="a3"/>
        <w:widowControl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监管公司网络使用情况，并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作出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相应调整；</w:t>
      </w:r>
    </w:p>
    <w:p w:rsidR="001A20FA" w:rsidRDefault="001A20FA" w:rsidP="001A20FA">
      <w:pPr>
        <w:pStyle w:val="a3"/>
        <w:widowControl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运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部</w:t>
      </w:r>
      <w:r w:rsidRPr="001A20FA">
        <w:rPr>
          <w:rFonts w:ascii="宋体" w:eastAsia="宋体" w:hAnsi="宋体" w:cs="宋体" w:hint="eastAsia"/>
          <w:kern w:val="0"/>
          <w:sz w:val="24"/>
          <w:szCs w:val="24"/>
        </w:rPr>
        <w:t>对公司所有计算机软、硬件及信息实行</w:t>
      </w:r>
      <w:r>
        <w:rPr>
          <w:rFonts w:ascii="宋体" w:eastAsia="宋体" w:hAnsi="宋体" w:cs="宋体" w:hint="eastAsia"/>
          <w:kern w:val="0"/>
          <w:sz w:val="24"/>
          <w:szCs w:val="24"/>
        </w:rPr>
        <w:t>统一管理，负责对公司计算机及网络设备进行维护和维修；</w:t>
      </w:r>
    </w:p>
    <w:p w:rsidR="001A20FA" w:rsidRPr="001A20FA" w:rsidRDefault="001A20FA" w:rsidP="001A20FA">
      <w:pPr>
        <w:pStyle w:val="a3"/>
        <w:widowControl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运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部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负责对公司网站进行信息维护、更新和安全防护；</w:t>
      </w:r>
    </w:p>
    <w:p w:rsidR="000E28B0" w:rsidRDefault="00EC6578" w:rsidP="000E28B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第三</w:t>
      </w:r>
      <w:r w:rsidR="000E28B0">
        <w:rPr>
          <w:rFonts w:ascii="宋体" w:eastAsia="宋体" w:hAnsi="宋体" w:cs="宋体" w:hint="eastAsia"/>
          <w:kern w:val="0"/>
          <w:sz w:val="24"/>
          <w:szCs w:val="24"/>
        </w:rPr>
        <w:t xml:space="preserve">章 </w:t>
      </w:r>
      <w:r>
        <w:rPr>
          <w:rFonts w:ascii="宋体" w:eastAsia="宋体" w:hAnsi="宋体" w:cs="宋体" w:hint="eastAsia"/>
          <w:kern w:val="0"/>
          <w:sz w:val="24"/>
          <w:szCs w:val="24"/>
        </w:rPr>
        <w:t>网络管理办法分类</w:t>
      </w:r>
    </w:p>
    <w:p w:rsidR="00EC6578" w:rsidRDefault="000E28B0" w:rsidP="00EC6578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</w:t>
      </w:r>
      <w:r w:rsidR="005D36D4">
        <w:rPr>
          <w:rFonts w:ascii="宋体" w:eastAsia="宋体" w:hAnsi="宋体" w:cs="宋体" w:hint="eastAsia"/>
          <w:kern w:val="0"/>
          <w:sz w:val="24"/>
          <w:szCs w:val="24"/>
        </w:rPr>
        <w:t>一条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 xml:space="preserve"> 机房日常管理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0E28B0" w:rsidRDefault="000E28B0" w:rsidP="00EC6578">
      <w:pPr>
        <w:pStyle w:val="a3"/>
        <w:widowControl/>
        <w:numPr>
          <w:ilvl w:val="0"/>
          <w:numId w:val="3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机房的日常管理、维护工作由运</w:t>
      </w:r>
      <w:proofErr w:type="gramStart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部人员专职负责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，机房内各种技术设备的技术文档、登记信息，须</w:t>
      </w:r>
      <w:r w:rsidR="00EC6578" w:rsidRPr="00EC6578">
        <w:rPr>
          <w:rFonts w:ascii="宋体" w:eastAsia="宋体" w:hAnsi="宋体" w:cs="宋体" w:hint="eastAsia"/>
          <w:kern w:val="0"/>
          <w:sz w:val="24"/>
          <w:szCs w:val="24"/>
        </w:rPr>
        <w:t>由运</w:t>
      </w:r>
      <w:proofErr w:type="gramStart"/>
      <w:r w:rsidR="00EC6578" w:rsidRPr="00EC6578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="00EC6578" w:rsidRPr="00EC6578">
        <w:rPr>
          <w:rFonts w:ascii="宋体" w:eastAsia="宋体" w:hAnsi="宋体" w:cs="宋体" w:hint="eastAsia"/>
          <w:kern w:val="0"/>
          <w:sz w:val="24"/>
          <w:szCs w:val="24"/>
        </w:rPr>
        <w:t>部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人员保管</w:t>
      </w: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E28B0" w:rsidRDefault="000E28B0" w:rsidP="000E28B0">
      <w:pPr>
        <w:pStyle w:val="a3"/>
        <w:widowControl/>
        <w:numPr>
          <w:ilvl w:val="0"/>
          <w:numId w:val="3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机房需保持环境清洁卫生，设备整齐有序。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每周</w:t>
      </w: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由运</w:t>
      </w:r>
      <w:proofErr w:type="gramStart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部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人员对设备进行一次维护检查</w:t>
      </w: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EC6578" w:rsidRPr="00EC6578" w:rsidRDefault="000E28B0" w:rsidP="00EC6578">
      <w:pPr>
        <w:pStyle w:val="a3"/>
        <w:widowControl/>
        <w:numPr>
          <w:ilvl w:val="0"/>
          <w:numId w:val="3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未经运</w:t>
      </w:r>
      <w:proofErr w:type="gramStart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部人员许可，非机房工作人员不得随意进出机房</w:t>
      </w:r>
      <w:r w:rsidR="00EC6578" w:rsidRPr="00EC6578">
        <w:rPr>
          <w:rFonts w:ascii="宋体" w:eastAsia="宋体" w:hAnsi="宋体" w:cs="宋体" w:hint="eastAsia"/>
          <w:kern w:val="0"/>
          <w:sz w:val="24"/>
          <w:szCs w:val="24"/>
        </w:rPr>
        <w:t>、不得改动或移动机房内的电源、机柜、服务器、交换机等、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不得</w:t>
      </w:r>
      <w:r w:rsidR="00EC6578" w:rsidRPr="00EC6578">
        <w:rPr>
          <w:rFonts w:ascii="宋体" w:eastAsia="宋体" w:hAnsi="宋体" w:cs="宋体" w:hint="eastAsia"/>
          <w:kern w:val="0"/>
          <w:sz w:val="24"/>
          <w:szCs w:val="24"/>
        </w:rPr>
        <w:t>开关、操作服务器、交换机等各种网络设</w:t>
      </w:r>
      <w:r w:rsidR="00EC6578">
        <w:rPr>
          <w:rFonts w:ascii="宋体" w:eastAsia="宋体" w:hAnsi="宋体" w:cs="宋体" w:hint="eastAsia"/>
          <w:kern w:val="0"/>
          <w:sz w:val="24"/>
          <w:szCs w:val="24"/>
        </w:rPr>
        <w:t>备</w:t>
      </w:r>
    </w:p>
    <w:p w:rsidR="000E28B0" w:rsidRDefault="000E28B0" w:rsidP="000E28B0">
      <w:pPr>
        <w:pStyle w:val="a3"/>
        <w:widowControl/>
        <w:numPr>
          <w:ilvl w:val="0"/>
          <w:numId w:val="3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未经运</w:t>
      </w:r>
      <w:proofErr w:type="gramStart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Pr="00EC6578">
        <w:rPr>
          <w:rFonts w:ascii="宋体" w:eastAsia="宋体" w:hAnsi="宋体" w:cs="宋体" w:hint="eastAsia"/>
          <w:kern w:val="0"/>
          <w:sz w:val="24"/>
          <w:szCs w:val="24"/>
        </w:rPr>
        <w:t>部</w:t>
      </w:r>
      <w:r w:rsidR="00C9258B">
        <w:rPr>
          <w:rFonts w:ascii="宋体" w:eastAsia="宋体" w:hAnsi="宋体" w:cs="宋体" w:hint="eastAsia"/>
          <w:kern w:val="0"/>
          <w:sz w:val="24"/>
          <w:szCs w:val="24"/>
        </w:rPr>
        <w:t>人员许可，不得带外来人员参观机房设备，禁止在服务器上演示、查询信息</w:t>
      </w:r>
      <w:r w:rsidRPr="00EC6578">
        <w:rPr>
          <w:rFonts w:ascii="宋体" w:eastAsia="宋体" w:hAnsi="宋体" w:cs="宋体" w:hint="eastAsia"/>
          <w:kern w:val="0"/>
          <w:sz w:val="24"/>
          <w:szCs w:val="24"/>
        </w:rPr>
        <w:t>等。</w:t>
      </w:r>
    </w:p>
    <w:p w:rsidR="00C9258B" w:rsidRPr="00C9258B" w:rsidRDefault="00C9258B" w:rsidP="00C9258B">
      <w:pPr>
        <w:widowControl/>
        <w:ind w:left="420"/>
        <w:rPr>
          <w:rFonts w:ascii="宋体" w:eastAsia="宋体" w:hAnsi="宋体" w:cs="宋体"/>
          <w:kern w:val="0"/>
          <w:sz w:val="24"/>
          <w:szCs w:val="24"/>
        </w:rPr>
      </w:pPr>
    </w:p>
    <w:p w:rsidR="000E28B0" w:rsidRPr="000E28B0" w:rsidRDefault="00C9258B" w:rsidP="000E28B0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第二</w:t>
      </w:r>
      <w:r w:rsidR="008F7BB0" w:rsidRPr="008F7BB0">
        <w:rPr>
          <w:rFonts w:ascii="宋体" w:eastAsia="宋体" w:hAnsi="宋体" w:cs="宋体" w:hint="eastAsia"/>
          <w:kern w:val="0"/>
          <w:sz w:val="24"/>
          <w:szCs w:val="24"/>
        </w:rPr>
        <w:t>条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0E28B0" w:rsidRPr="000E28B0">
        <w:rPr>
          <w:rFonts w:ascii="宋体" w:eastAsia="宋体" w:hAnsi="宋体" w:cs="宋体" w:hint="eastAsia"/>
          <w:kern w:val="0"/>
          <w:sz w:val="24"/>
          <w:szCs w:val="24"/>
        </w:rPr>
        <w:t>电脑办公网络管理</w:t>
      </w:r>
    </w:p>
    <w:p w:rsidR="00C9258B" w:rsidRPr="00C9258B" w:rsidRDefault="00C9258B" w:rsidP="00C9258B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C9258B">
        <w:rPr>
          <w:rFonts w:ascii="宋体" w:eastAsia="宋体" w:hAnsi="宋体" w:cs="宋体"/>
          <w:kern w:val="0"/>
          <w:sz w:val="24"/>
          <w:szCs w:val="24"/>
        </w:rPr>
        <w:t>公司大群主要用于公司公告和通知等，个人网络、电脑、</w:t>
      </w:r>
      <w:r w:rsidR="00F47C60">
        <w:rPr>
          <w:rFonts w:ascii="宋体" w:eastAsia="宋体" w:hAnsi="宋体" w:cs="宋体" w:hint="eastAsia"/>
          <w:kern w:val="0"/>
          <w:sz w:val="24"/>
          <w:szCs w:val="24"/>
        </w:rPr>
        <w:t>打印机、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钉钉</w:t>
      </w:r>
      <w:r w:rsidR="00F47C60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Pr="00C9258B">
        <w:rPr>
          <w:rFonts w:ascii="宋体" w:eastAsia="宋体" w:hAnsi="宋体" w:cs="宋体"/>
          <w:kern w:val="0"/>
          <w:sz w:val="24"/>
          <w:szCs w:val="24"/>
        </w:rPr>
        <w:t>等相关故障问题请直接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通过</w:t>
      </w:r>
      <w:r w:rsidRPr="00C9258B">
        <w:rPr>
          <w:rFonts w:ascii="宋体" w:eastAsia="宋体" w:hAnsi="宋体" w:cs="宋体"/>
          <w:kern w:val="0"/>
          <w:sz w:val="24"/>
          <w:szCs w:val="24"/>
        </w:rPr>
        <w:t>RTX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、内网通</w:t>
      </w:r>
      <w:r w:rsidRPr="00C9258B">
        <w:rPr>
          <w:rFonts w:ascii="宋体" w:eastAsia="宋体" w:hAnsi="宋体" w:cs="宋体"/>
          <w:kern w:val="0"/>
          <w:sz w:val="24"/>
          <w:szCs w:val="24"/>
        </w:rPr>
        <w:t>或QQ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Pr="00C9258B">
        <w:rPr>
          <w:rFonts w:ascii="宋体" w:eastAsia="宋体" w:hAnsi="宋体" w:cs="宋体"/>
          <w:kern w:val="0"/>
          <w:sz w:val="24"/>
          <w:szCs w:val="24"/>
        </w:rPr>
        <w:t>方式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，一</w:t>
      </w:r>
      <w:r w:rsidRPr="00C9258B">
        <w:rPr>
          <w:rFonts w:ascii="宋体" w:eastAsia="宋体" w:hAnsi="宋体" w:cs="宋体"/>
          <w:kern w:val="0"/>
          <w:sz w:val="24"/>
          <w:szCs w:val="24"/>
        </w:rPr>
        <w:t>对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一</w:t>
      </w:r>
      <w:r w:rsidRPr="00C9258B">
        <w:rPr>
          <w:rFonts w:ascii="宋体" w:eastAsia="宋体" w:hAnsi="宋体" w:cs="宋体"/>
          <w:kern w:val="0"/>
          <w:sz w:val="24"/>
          <w:szCs w:val="24"/>
        </w:rPr>
        <w:t>联系运</w:t>
      </w:r>
      <w:proofErr w:type="gramStart"/>
      <w:r w:rsidRPr="00C9258B">
        <w:rPr>
          <w:rFonts w:ascii="宋体" w:eastAsia="宋体" w:hAnsi="宋体" w:cs="宋体"/>
          <w:kern w:val="0"/>
          <w:sz w:val="24"/>
          <w:szCs w:val="24"/>
        </w:rPr>
        <w:t>维技术</w:t>
      </w:r>
      <w:proofErr w:type="gramEnd"/>
      <w:r w:rsidRPr="00C9258B">
        <w:rPr>
          <w:rFonts w:ascii="宋体" w:eastAsia="宋体" w:hAnsi="宋体" w:cs="宋体"/>
          <w:kern w:val="0"/>
          <w:sz w:val="24"/>
          <w:szCs w:val="24"/>
        </w:rPr>
        <w:t>部</w:t>
      </w:r>
      <w:r w:rsidRPr="00C9258B">
        <w:rPr>
          <w:rFonts w:ascii="宋体" w:eastAsia="宋体" w:hAnsi="宋体" w:cs="宋体" w:hint="eastAsia"/>
          <w:kern w:val="0"/>
          <w:sz w:val="24"/>
          <w:szCs w:val="24"/>
        </w:rPr>
        <w:t>相</w:t>
      </w:r>
      <w:r w:rsidR="00AF2E72">
        <w:rPr>
          <w:rFonts w:ascii="宋体" w:eastAsia="宋体" w:hAnsi="宋体" w:cs="宋体"/>
          <w:kern w:val="0"/>
          <w:sz w:val="24"/>
          <w:szCs w:val="24"/>
        </w:rPr>
        <w:t>关人员处理</w:t>
      </w:r>
      <w:r w:rsidR="00AF2E72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C9258B" w:rsidRDefault="000E28B0" w:rsidP="00C9258B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C9258B">
        <w:rPr>
          <w:rFonts w:ascii="宋体" w:eastAsia="宋体" w:hAnsi="宋体" w:cs="宋体"/>
          <w:kern w:val="0"/>
          <w:sz w:val="24"/>
          <w:szCs w:val="24"/>
        </w:rPr>
        <w:t>严禁</w:t>
      </w:r>
      <w:r w:rsidR="00C9258B">
        <w:rPr>
          <w:rFonts w:ascii="宋体" w:eastAsia="宋体" w:hAnsi="宋体" w:cs="宋体" w:hint="eastAsia"/>
          <w:kern w:val="0"/>
          <w:sz w:val="24"/>
          <w:szCs w:val="24"/>
        </w:rPr>
        <w:t>在工作时段内进行与工作无关的上网行为，如玩游戏、看视频、电影、体育比赛等各类娱乐项目，不得在上班时段内长时间</w:t>
      </w:r>
      <w:r w:rsidR="00C9258B">
        <w:rPr>
          <w:rFonts w:ascii="宋体" w:eastAsia="宋体" w:hAnsi="宋体" w:cs="宋体"/>
          <w:kern w:val="0"/>
          <w:sz w:val="24"/>
          <w:szCs w:val="24"/>
        </w:rPr>
        <w:t>下载等</w:t>
      </w:r>
      <w:r w:rsidR="00C9258B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AF2E72" w:rsidRPr="00F47C60" w:rsidRDefault="00AF2E72" w:rsidP="00F47C60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严禁在公司上班时间内进行炒币；</w:t>
      </w:r>
    </w:p>
    <w:p w:rsidR="00286FE7" w:rsidRDefault="00286FE7" w:rsidP="00C9258B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公司内所有无线路由、网络地址、网络交换设备等由运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部统一管理</w:t>
      </w:r>
      <w:r w:rsidR="00AF2E72">
        <w:rPr>
          <w:rFonts w:ascii="宋体" w:eastAsia="宋体" w:hAnsi="宋体" w:cs="宋体" w:hint="eastAsia"/>
          <w:kern w:val="0"/>
          <w:sz w:val="24"/>
          <w:szCs w:val="24"/>
        </w:rPr>
        <w:t>，禁止自行搭建</w:t>
      </w:r>
      <w:r>
        <w:rPr>
          <w:rFonts w:ascii="宋体" w:eastAsia="宋体" w:hAnsi="宋体" w:cs="宋体" w:hint="eastAsia"/>
          <w:kern w:val="0"/>
          <w:sz w:val="24"/>
          <w:szCs w:val="24"/>
        </w:rPr>
        <w:t>二级路由和随身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WiFi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，严禁自行变更调整公司网络设备。由此导致的问题，将视其情节轻重给予相应处罚；</w:t>
      </w:r>
    </w:p>
    <w:p w:rsidR="00286FE7" w:rsidRDefault="00286FE7" w:rsidP="00C9258B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部门人员调动或离职，</w:t>
      </w:r>
      <w:r>
        <w:rPr>
          <w:rFonts w:ascii="宋体" w:eastAsia="宋体" w:hAnsi="宋体" w:cs="宋体" w:hint="eastAsia"/>
          <w:kern w:val="0"/>
          <w:sz w:val="24"/>
          <w:szCs w:val="24"/>
        </w:rPr>
        <w:t>须走纸质流程</w:t>
      </w:r>
      <w:r w:rsidR="000E28B0" w:rsidRPr="00C9258B">
        <w:rPr>
          <w:rFonts w:ascii="宋体" w:eastAsia="宋体" w:hAnsi="宋体" w:cs="宋体"/>
          <w:kern w:val="0"/>
          <w:sz w:val="24"/>
          <w:szCs w:val="24"/>
        </w:rPr>
        <w:t>通知运</w:t>
      </w:r>
      <w:proofErr w:type="gramStart"/>
      <w:r w:rsidR="000E28B0" w:rsidRPr="00C9258B">
        <w:rPr>
          <w:rFonts w:ascii="宋体" w:eastAsia="宋体" w:hAnsi="宋体" w:cs="宋体"/>
          <w:kern w:val="0"/>
          <w:sz w:val="24"/>
          <w:szCs w:val="24"/>
        </w:rPr>
        <w:t>维技术</w:t>
      </w:r>
      <w:proofErr w:type="gramEnd"/>
      <w:r w:rsidR="000E28B0" w:rsidRPr="00C9258B">
        <w:rPr>
          <w:rFonts w:ascii="宋体" w:eastAsia="宋体" w:hAnsi="宋体" w:cs="宋体"/>
          <w:kern w:val="0"/>
          <w:sz w:val="24"/>
          <w:szCs w:val="24"/>
        </w:rPr>
        <w:t>部</w:t>
      </w:r>
      <w:r>
        <w:rPr>
          <w:rFonts w:ascii="宋体" w:eastAsia="宋体" w:hAnsi="宋体" w:cs="宋体"/>
          <w:kern w:val="0"/>
          <w:sz w:val="24"/>
          <w:szCs w:val="24"/>
        </w:rPr>
        <w:t>对离职人员的电脑进行检查登记、备案</w:t>
      </w:r>
      <w:r>
        <w:rPr>
          <w:rFonts w:ascii="宋体" w:eastAsia="宋体" w:hAnsi="宋体" w:cs="宋体" w:hint="eastAsia"/>
          <w:kern w:val="0"/>
          <w:sz w:val="24"/>
          <w:szCs w:val="24"/>
        </w:rPr>
        <w:t>、回收IP</w:t>
      </w:r>
      <w:r w:rsidR="00F47C60">
        <w:rPr>
          <w:rFonts w:ascii="宋体" w:eastAsia="宋体" w:hAnsi="宋体" w:cs="宋体" w:hint="eastAsia"/>
          <w:kern w:val="0"/>
          <w:sz w:val="24"/>
          <w:szCs w:val="24"/>
        </w:rPr>
        <w:t>地址</w:t>
      </w:r>
      <w:r w:rsidR="003D316C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="00F47C60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0E28B0" w:rsidRDefault="000E28B0" w:rsidP="00286FE7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 w:rsidRPr="00286FE7">
        <w:rPr>
          <w:rFonts w:ascii="宋体" w:eastAsia="宋体" w:hAnsi="宋体" w:cs="宋体" w:hint="eastAsia"/>
          <w:kern w:val="0"/>
          <w:sz w:val="24"/>
          <w:szCs w:val="24"/>
        </w:rPr>
        <w:t>公司内外网络的建设由运</w:t>
      </w:r>
      <w:proofErr w:type="gramStart"/>
      <w:r w:rsidRPr="00286FE7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Pr="00286FE7">
        <w:rPr>
          <w:rFonts w:ascii="宋体" w:eastAsia="宋体" w:hAnsi="宋体" w:cs="宋体" w:hint="eastAsia"/>
          <w:kern w:val="0"/>
          <w:sz w:val="24"/>
          <w:szCs w:val="24"/>
        </w:rPr>
        <w:t>部</w:t>
      </w:r>
      <w:r w:rsidR="00286FE7">
        <w:rPr>
          <w:rFonts w:ascii="宋体" w:eastAsia="宋体" w:hAnsi="宋体" w:cs="宋体" w:hint="eastAsia"/>
          <w:kern w:val="0"/>
          <w:sz w:val="24"/>
          <w:szCs w:val="24"/>
        </w:rPr>
        <w:t>统一规划。</w:t>
      </w:r>
      <w:r w:rsidRPr="00286FE7">
        <w:rPr>
          <w:rFonts w:ascii="宋体" w:eastAsia="宋体" w:hAnsi="宋体" w:cs="宋体" w:hint="eastAsia"/>
          <w:kern w:val="0"/>
          <w:sz w:val="24"/>
          <w:szCs w:val="24"/>
        </w:rPr>
        <w:t>局域网对全公司开放，由运</w:t>
      </w:r>
      <w:proofErr w:type="gramStart"/>
      <w:r w:rsidRPr="00286FE7">
        <w:rPr>
          <w:rFonts w:ascii="宋体" w:eastAsia="宋体" w:hAnsi="宋体" w:cs="宋体" w:hint="eastAsia"/>
          <w:kern w:val="0"/>
          <w:sz w:val="24"/>
          <w:szCs w:val="24"/>
        </w:rPr>
        <w:t>维技术</w:t>
      </w:r>
      <w:proofErr w:type="gramEnd"/>
      <w:r w:rsidRPr="00286FE7">
        <w:rPr>
          <w:rFonts w:ascii="宋体" w:eastAsia="宋体" w:hAnsi="宋体" w:cs="宋体" w:hint="eastAsia"/>
          <w:kern w:val="0"/>
          <w:sz w:val="24"/>
          <w:szCs w:val="24"/>
        </w:rPr>
        <w:t>部负责公司局域网的连通和</w:t>
      </w:r>
      <w:r w:rsidR="00F47C60">
        <w:rPr>
          <w:rFonts w:ascii="宋体" w:eastAsia="宋体" w:hAnsi="宋体" w:cs="宋体" w:hint="eastAsia"/>
          <w:kern w:val="0"/>
          <w:sz w:val="24"/>
          <w:szCs w:val="24"/>
        </w:rPr>
        <w:t>相应权限设置；</w:t>
      </w:r>
    </w:p>
    <w:p w:rsidR="00F47C60" w:rsidRPr="00F47C60" w:rsidRDefault="00F47C60" w:rsidP="00F47C60">
      <w:pPr>
        <w:pStyle w:val="a3"/>
        <w:widowControl/>
        <w:numPr>
          <w:ilvl w:val="0"/>
          <w:numId w:val="4"/>
        </w:numPr>
        <w:ind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因工作需要，对互联网有需求的（如视频、远程公司VPN等），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请部门负责人走</w:t>
      </w:r>
      <w:r w:rsidR="003D316C">
        <w:rPr>
          <w:rFonts w:ascii="宋体" w:eastAsia="宋体" w:hAnsi="宋体" w:cs="宋体" w:hint="eastAsia"/>
          <w:kern w:val="0"/>
          <w:sz w:val="24"/>
          <w:szCs w:val="24"/>
        </w:rPr>
        <w:t>相关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钉钉流程</w:t>
      </w:r>
      <w:r w:rsidR="003D316C">
        <w:rPr>
          <w:rFonts w:ascii="宋体" w:eastAsia="宋体" w:hAnsi="宋体" w:cs="宋体" w:hint="eastAsia"/>
          <w:kern w:val="0"/>
          <w:sz w:val="24"/>
          <w:szCs w:val="24"/>
        </w:rPr>
        <w:t>进行审批，并由</w:t>
      </w:r>
      <w:r>
        <w:rPr>
          <w:rFonts w:ascii="宋体" w:eastAsia="宋体" w:hAnsi="宋体" w:cs="宋体" w:hint="eastAsia"/>
          <w:kern w:val="0"/>
          <w:sz w:val="24"/>
          <w:szCs w:val="24"/>
        </w:rPr>
        <w:t>运维部</w:t>
      </w:r>
      <w:r w:rsidR="003D316C">
        <w:rPr>
          <w:rFonts w:ascii="宋体" w:eastAsia="宋体" w:hAnsi="宋体" w:cs="宋体" w:hint="eastAsia"/>
          <w:kern w:val="0"/>
          <w:sz w:val="24"/>
          <w:szCs w:val="24"/>
        </w:rPr>
        <w:t>统一</w:t>
      </w:r>
      <w:r>
        <w:rPr>
          <w:rFonts w:ascii="宋体" w:eastAsia="宋体" w:hAnsi="宋体" w:cs="宋体" w:hint="eastAsia"/>
          <w:kern w:val="0"/>
          <w:sz w:val="24"/>
          <w:szCs w:val="24"/>
        </w:rPr>
        <w:t>执行。</w:t>
      </w:r>
    </w:p>
    <w:p w:rsidR="000E28B0" w:rsidRPr="002B14F1" w:rsidRDefault="000E28B0" w:rsidP="00F47C60">
      <w:pPr>
        <w:widowControl/>
        <w:rPr>
          <w:rFonts w:ascii="宋体" w:eastAsia="宋体" w:hAnsi="宋体" w:cs="宋体"/>
          <w:kern w:val="0"/>
          <w:sz w:val="24"/>
          <w:szCs w:val="24"/>
        </w:rPr>
      </w:pPr>
    </w:p>
    <w:p w:rsidR="0009774E" w:rsidRDefault="0009774E" w:rsidP="000977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特此通知。</w:t>
      </w:r>
    </w:p>
    <w:p w:rsidR="0009774E" w:rsidRDefault="0009774E" w:rsidP="000977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9774E" w:rsidRDefault="0009774E" w:rsidP="0009774E">
      <w:pPr>
        <w:widowControl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成都世纪阳天科技有限公司</w:t>
      </w: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企业管理</w:t>
      </w:r>
      <w:r>
        <w:rPr>
          <w:rFonts w:ascii="宋体" w:eastAsia="宋体" w:hAnsi="宋体" w:cs="宋体"/>
          <w:kern w:val="0"/>
          <w:sz w:val="24"/>
          <w:szCs w:val="24"/>
        </w:rPr>
        <w:t>部</w:t>
      </w: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二</w:t>
      </w:r>
      <w:r>
        <w:rPr>
          <w:rFonts w:ascii="宋体" w:eastAsia="宋体" w:hAnsi="宋体" w:cs="宋体"/>
          <w:kern w:val="0"/>
          <w:sz w:val="24"/>
          <w:szCs w:val="24"/>
        </w:rPr>
        <w:t>〇一六</w:t>
      </w:r>
      <w:r w:rsidRPr="0009774E">
        <w:rPr>
          <w:rFonts w:ascii="宋体" w:eastAsia="宋体" w:hAnsi="宋体" w:cs="宋体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六</w:t>
      </w:r>
      <w:r w:rsidRPr="0009774E">
        <w:rPr>
          <w:rFonts w:ascii="宋体" w:eastAsia="宋体" w:hAnsi="宋体" w:cs="宋体"/>
          <w:kern w:val="0"/>
          <w:sz w:val="24"/>
          <w:szCs w:val="24"/>
        </w:rPr>
        <w:t>月二日</w:t>
      </w:r>
    </w:p>
    <w:p w:rsidR="0009774E" w:rsidRDefault="0009774E" w:rsidP="0009774E">
      <w:pPr>
        <w:widowControl/>
        <w:jc w:val="right"/>
        <w:rPr>
          <w:rFonts w:ascii="宋体" w:eastAsia="宋体" w:hAnsi="宋体" w:cs="宋体"/>
          <w:kern w:val="0"/>
          <w:sz w:val="24"/>
          <w:szCs w:val="24"/>
        </w:rPr>
      </w:pPr>
    </w:p>
    <w:p w:rsidR="0009774E" w:rsidRPr="0009774E" w:rsidRDefault="0009774E" w:rsidP="0009774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9774E">
        <w:rPr>
          <w:rFonts w:ascii="宋体" w:eastAsia="宋体" w:hAnsi="宋体" w:cs="宋体"/>
          <w:kern w:val="0"/>
          <w:sz w:val="24"/>
          <w:szCs w:val="24"/>
        </w:rPr>
        <w:br/>
        <w:t>主题词:网络</w:t>
      </w:r>
      <w:r w:rsidR="002B14F1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bookmarkStart w:id="0" w:name="_GoBack"/>
      <w:bookmarkEnd w:id="0"/>
      <w:r w:rsidRPr="0009774E">
        <w:rPr>
          <w:rFonts w:ascii="宋体" w:eastAsia="宋体" w:hAnsi="宋体" w:cs="宋体"/>
          <w:kern w:val="0"/>
          <w:sz w:val="24"/>
          <w:szCs w:val="24"/>
        </w:rPr>
        <w:t>管理通知</w:t>
      </w:r>
      <w:r w:rsidR="002B14F1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拟文:运维技术部</w:t>
      </w:r>
      <w:r w:rsidRPr="0009774E">
        <w:rPr>
          <w:rFonts w:ascii="宋体" w:eastAsia="宋体" w:hAnsi="宋体" w:cs="宋体"/>
          <w:kern w:val="0"/>
          <w:sz w:val="24"/>
          <w:szCs w:val="24"/>
        </w:rPr>
        <w:br/>
        <w:t>  审核:企业管理部</w:t>
      </w:r>
    </w:p>
    <w:p w:rsidR="007870D9" w:rsidRPr="0009774E" w:rsidRDefault="007870D9"/>
    <w:sectPr w:rsidR="007870D9" w:rsidRPr="00097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DCC"/>
    <w:multiLevelType w:val="hybridMultilevel"/>
    <w:tmpl w:val="1D825C7C"/>
    <w:lvl w:ilvl="0" w:tplc="F4D65F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EF19FA"/>
    <w:multiLevelType w:val="hybridMultilevel"/>
    <w:tmpl w:val="782EDEAE"/>
    <w:lvl w:ilvl="0" w:tplc="F03E44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FFF48EB"/>
    <w:multiLevelType w:val="hybridMultilevel"/>
    <w:tmpl w:val="02D86A12"/>
    <w:lvl w:ilvl="0" w:tplc="D55CB2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FA05F6E"/>
    <w:multiLevelType w:val="hybridMultilevel"/>
    <w:tmpl w:val="23B084A8"/>
    <w:lvl w:ilvl="0" w:tplc="823257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CAF"/>
    <w:rsid w:val="0009774E"/>
    <w:rsid w:val="000E28B0"/>
    <w:rsid w:val="001A20FA"/>
    <w:rsid w:val="00286FE7"/>
    <w:rsid w:val="002B14F1"/>
    <w:rsid w:val="003D316C"/>
    <w:rsid w:val="00413690"/>
    <w:rsid w:val="00584B57"/>
    <w:rsid w:val="005D36D4"/>
    <w:rsid w:val="006E146B"/>
    <w:rsid w:val="007870D9"/>
    <w:rsid w:val="008F7BB0"/>
    <w:rsid w:val="0099311C"/>
    <w:rsid w:val="00AF2E72"/>
    <w:rsid w:val="00B02CAF"/>
    <w:rsid w:val="00C9258B"/>
    <w:rsid w:val="00EC6578"/>
    <w:rsid w:val="00ED3306"/>
    <w:rsid w:val="00F4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0F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0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174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yunwei_hzj</dc:creator>
  <cp:lastModifiedBy>yunwei_hzj</cp:lastModifiedBy>
  <cp:revision>6</cp:revision>
  <dcterms:created xsi:type="dcterms:W3CDTF">2018-06-05T07:24:00Z</dcterms:created>
  <dcterms:modified xsi:type="dcterms:W3CDTF">2018-06-05T10:03:00Z</dcterms:modified>
</cp:coreProperties>
</file>